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80" w:rsidRPr="007D52DD" w:rsidRDefault="00CB2851" w:rsidP="00344E66">
      <w:pPr>
        <w:pStyle w:val="Nze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Kupní smlouva</w:t>
      </w:r>
    </w:p>
    <w:p w:rsidR="006D4585" w:rsidRPr="007D52DD" w:rsidRDefault="006D4585" w:rsidP="00344E66">
      <w:pPr>
        <w:rPr>
          <w:rFonts w:ascii="Times New Roman" w:hAnsi="Times New Roman" w:cs="Times New Roman"/>
          <w:sz w:val="24"/>
          <w:szCs w:val="24"/>
        </w:rPr>
      </w:pPr>
    </w:p>
    <w:p w:rsidR="00B51EFB" w:rsidRPr="00B51EFB" w:rsidRDefault="00CB2851" w:rsidP="00B51E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Kupující</w:t>
      </w:r>
      <w:r w:rsidR="00B51EFB" w:rsidRPr="00B51EFB">
        <w:rPr>
          <w:rFonts w:ascii="Times New Roman" w:hAnsi="Times New Roman" w:cs="Times New Roman"/>
          <w:b/>
          <w:sz w:val="24"/>
          <w:szCs w:val="24"/>
        </w:rPr>
        <w:t>:</w:t>
      </w:r>
      <w:r w:rsidR="00B51EFB" w:rsidRPr="00B51EFB">
        <w:rPr>
          <w:rFonts w:ascii="Times New Roman" w:hAnsi="Times New Roman" w:cs="Times New Roman"/>
          <w:b/>
          <w:sz w:val="24"/>
          <w:szCs w:val="24"/>
        </w:rPr>
        <w:tab/>
      </w:r>
      <w:r w:rsidR="00B51EFB" w:rsidRPr="00B51EFB">
        <w:rPr>
          <w:rFonts w:ascii="Times New Roman" w:hAnsi="Times New Roman" w:cs="Times New Roman"/>
          <w:b/>
          <w:sz w:val="24"/>
          <w:szCs w:val="24"/>
        </w:rPr>
        <w:tab/>
      </w:r>
      <w:r w:rsidR="00B51EFB" w:rsidRPr="00B51EFB">
        <w:rPr>
          <w:rFonts w:ascii="Times New Roman" w:hAnsi="Times New Roman" w:cs="Times New Roman"/>
          <w:b/>
          <w:sz w:val="24"/>
          <w:szCs w:val="24"/>
        </w:rPr>
        <w:tab/>
        <w:t xml:space="preserve">Obec </w:t>
      </w:r>
      <w:proofErr w:type="spellStart"/>
      <w:r w:rsidR="00B51EFB" w:rsidRPr="00B51EFB">
        <w:rPr>
          <w:rFonts w:ascii="Times New Roman" w:hAnsi="Times New Roman" w:cs="Times New Roman"/>
          <w:b/>
          <w:sz w:val="24"/>
          <w:szCs w:val="24"/>
        </w:rPr>
        <w:t>Drahkov</w:t>
      </w:r>
      <w:proofErr w:type="spellEnd"/>
    </w:p>
    <w:p w:rsidR="00B51EFB" w:rsidRPr="00B51EFB" w:rsidRDefault="00B51EFB" w:rsidP="00B51EFB">
      <w:pPr>
        <w:rPr>
          <w:rFonts w:ascii="Times New Roman" w:hAnsi="Times New Roman" w:cs="Times New Roman"/>
          <w:sz w:val="24"/>
          <w:szCs w:val="24"/>
        </w:rPr>
      </w:pPr>
      <w:r w:rsidRPr="00B51EFB">
        <w:rPr>
          <w:rFonts w:ascii="Times New Roman" w:hAnsi="Times New Roman" w:cs="Times New Roman"/>
          <w:sz w:val="24"/>
          <w:szCs w:val="24"/>
        </w:rPr>
        <w:t>se sídlem:</w:t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B51E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1EFB">
        <w:rPr>
          <w:rFonts w:ascii="Times New Roman" w:hAnsi="Times New Roman" w:cs="Times New Roman"/>
          <w:sz w:val="24"/>
          <w:szCs w:val="24"/>
        </w:rPr>
        <w:t>Drahkov</w:t>
      </w:r>
      <w:proofErr w:type="spellEnd"/>
      <w:r w:rsidRPr="00B51EFB">
        <w:rPr>
          <w:rFonts w:ascii="Times New Roman" w:hAnsi="Times New Roman" w:cs="Times New Roman"/>
          <w:sz w:val="24"/>
          <w:szCs w:val="24"/>
        </w:rPr>
        <w:t xml:space="preserve"> 12, 336 01 </w:t>
      </w:r>
      <w:proofErr w:type="spellStart"/>
      <w:r w:rsidRPr="00B51EFB">
        <w:rPr>
          <w:rFonts w:ascii="Times New Roman" w:hAnsi="Times New Roman" w:cs="Times New Roman"/>
          <w:sz w:val="24"/>
          <w:szCs w:val="24"/>
        </w:rPr>
        <w:t>Blovice</w:t>
      </w:r>
      <w:proofErr w:type="spellEnd"/>
    </w:p>
    <w:p w:rsidR="00B51EFB" w:rsidRPr="00B51EFB" w:rsidRDefault="00B51EFB" w:rsidP="00B51EFB">
      <w:pPr>
        <w:rPr>
          <w:rFonts w:ascii="Times New Roman" w:hAnsi="Times New Roman" w:cs="Times New Roman"/>
          <w:sz w:val="24"/>
          <w:szCs w:val="24"/>
        </w:rPr>
      </w:pPr>
      <w:r w:rsidRPr="00B51EFB">
        <w:rPr>
          <w:rFonts w:ascii="Times New Roman" w:hAnsi="Times New Roman" w:cs="Times New Roman"/>
          <w:sz w:val="24"/>
          <w:szCs w:val="24"/>
        </w:rPr>
        <w:t>IČ:</w:t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B51EFB">
        <w:rPr>
          <w:rFonts w:ascii="Times New Roman" w:hAnsi="Times New Roman" w:cs="Times New Roman"/>
          <w:sz w:val="24"/>
          <w:szCs w:val="24"/>
        </w:rPr>
        <w:tab/>
        <w:t>00574171</w:t>
      </w:r>
    </w:p>
    <w:p w:rsidR="00B51EFB" w:rsidRPr="00B51EFB" w:rsidRDefault="00B51EFB" w:rsidP="00B51EFB">
      <w:pPr>
        <w:rPr>
          <w:rFonts w:ascii="Times New Roman" w:hAnsi="Times New Roman" w:cs="Times New Roman"/>
          <w:sz w:val="24"/>
          <w:szCs w:val="24"/>
        </w:rPr>
      </w:pPr>
      <w:r w:rsidRPr="00B51EFB">
        <w:rPr>
          <w:rFonts w:ascii="Times New Roman" w:hAnsi="Times New Roman" w:cs="Times New Roman"/>
          <w:sz w:val="24"/>
          <w:szCs w:val="24"/>
        </w:rPr>
        <w:t>Zastoupená:</w:t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B51EFB">
        <w:rPr>
          <w:rFonts w:ascii="Times New Roman" w:hAnsi="Times New Roman" w:cs="Times New Roman"/>
          <w:sz w:val="24"/>
          <w:szCs w:val="24"/>
        </w:rPr>
        <w:tab/>
        <w:t xml:space="preserve">starostou obce Jiřím </w:t>
      </w:r>
      <w:proofErr w:type="spellStart"/>
      <w:r w:rsidRPr="00B51EFB">
        <w:rPr>
          <w:rFonts w:ascii="Times New Roman" w:hAnsi="Times New Roman" w:cs="Times New Roman"/>
          <w:sz w:val="24"/>
          <w:szCs w:val="24"/>
        </w:rPr>
        <w:t>Bínou</w:t>
      </w:r>
      <w:proofErr w:type="spellEnd"/>
    </w:p>
    <w:p w:rsidR="00B51EFB" w:rsidRPr="00B51EFB" w:rsidRDefault="00B51EFB" w:rsidP="00B51EFB">
      <w:pPr>
        <w:rPr>
          <w:rFonts w:ascii="Times New Roman" w:hAnsi="Times New Roman" w:cs="Times New Roman"/>
          <w:sz w:val="24"/>
          <w:szCs w:val="24"/>
        </w:rPr>
      </w:pPr>
      <w:r w:rsidRPr="00B51EFB">
        <w:rPr>
          <w:rFonts w:ascii="Times New Roman" w:hAnsi="Times New Roman" w:cs="Times New Roman"/>
          <w:sz w:val="24"/>
          <w:szCs w:val="24"/>
        </w:rPr>
        <w:t>Bankovní spojení:</w:t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B51EFB">
        <w:rPr>
          <w:rFonts w:ascii="Times New Roman" w:hAnsi="Times New Roman" w:cs="Times New Roman"/>
          <w:sz w:val="24"/>
          <w:szCs w:val="24"/>
        </w:rPr>
        <w:tab/>
        <w:t xml:space="preserve">KB a.s., </w:t>
      </w:r>
      <w:proofErr w:type="spellStart"/>
      <w:proofErr w:type="gramStart"/>
      <w:r w:rsidRPr="00B51EFB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B51EFB">
        <w:rPr>
          <w:rFonts w:ascii="Times New Roman" w:hAnsi="Times New Roman" w:cs="Times New Roman"/>
          <w:sz w:val="24"/>
          <w:szCs w:val="24"/>
        </w:rPr>
        <w:t>.: 27124361/0100</w:t>
      </w:r>
      <w:proofErr w:type="gramEnd"/>
    </w:p>
    <w:p w:rsidR="00B51EFB" w:rsidRPr="00B51EFB" w:rsidRDefault="00B51EFB" w:rsidP="00B51EFB">
      <w:pPr>
        <w:rPr>
          <w:rFonts w:ascii="Times New Roman" w:hAnsi="Times New Roman" w:cs="Times New Roman"/>
          <w:sz w:val="24"/>
          <w:szCs w:val="24"/>
        </w:rPr>
      </w:pPr>
      <w:r w:rsidRPr="00B51EFB">
        <w:rPr>
          <w:rFonts w:ascii="Times New Roman" w:hAnsi="Times New Roman" w:cs="Times New Roman"/>
          <w:sz w:val="24"/>
          <w:szCs w:val="24"/>
        </w:rPr>
        <w:t xml:space="preserve">dále jen jako </w:t>
      </w:r>
      <w:r w:rsidRPr="00B51EFB">
        <w:rPr>
          <w:rFonts w:ascii="Times New Roman" w:hAnsi="Times New Roman" w:cs="Times New Roman"/>
          <w:b/>
          <w:sz w:val="24"/>
          <w:szCs w:val="24"/>
        </w:rPr>
        <w:t>„</w:t>
      </w:r>
      <w:r w:rsidR="00CB2851">
        <w:rPr>
          <w:rFonts w:ascii="Times New Roman" w:hAnsi="Times New Roman" w:cs="Times New Roman"/>
          <w:b/>
          <w:sz w:val="24"/>
          <w:szCs w:val="24"/>
        </w:rPr>
        <w:t>kupující</w:t>
      </w:r>
      <w:r w:rsidRPr="00B51EFB">
        <w:rPr>
          <w:rFonts w:ascii="Times New Roman" w:hAnsi="Times New Roman" w:cs="Times New Roman"/>
          <w:b/>
          <w:sz w:val="24"/>
          <w:szCs w:val="24"/>
        </w:rPr>
        <w:t>“</w:t>
      </w:r>
    </w:p>
    <w:p w:rsidR="00B51EFB" w:rsidRPr="00B51EFB" w:rsidRDefault="00B51EFB" w:rsidP="00B51EFB">
      <w:pPr>
        <w:rPr>
          <w:rFonts w:ascii="Times New Roman" w:hAnsi="Times New Roman" w:cs="Times New Roman"/>
          <w:sz w:val="24"/>
          <w:szCs w:val="24"/>
        </w:rPr>
      </w:pPr>
    </w:p>
    <w:p w:rsidR="00B51EFB" w:rsidRPr="00B51EFB" w:rsidRDefault="00B51EFB" w:rsidP="00B51EFB">
      <w:pPr>
        <w:rPr>
          <w:rFonts w:ascii="Times New Roman" w:hAnsi="Times New Roman" w:cs="Times New Roman"/>
          <w:sz w:val="24"/>
          <w:szCs w:val="24"/>
        </w:rPr>
      </w:pPr>
      <w:r w:rsidRPr="00B51EFB">
        <w:rPr>
          <w:rFonts w:ascii="Times New Roman" w:hAnsi="Times New Roman" w:cs="Times New Roman"/>
          <w:sz w:val="24"/>
          <w:szCs w:val="24"/>
        </w:rPr>
        <w:t>a</w:t>
      </w:r>
    </w:p>
    <w:p w:rsidR="00B51EFB" w:rsidRPr="00B51EFB" w:rsidRDefault="00B51EFB" w:rsidP="00B51EFB">
      <w:pPr>
        <w:rPr>
          <w:rFonts w:ascii="Times New Roman" w:hAnsi="Times New Roman" w:cs="Times New Roman"/>
          <w:sz w:val="24"/>
          <w:szCs w:val="24"/>
        </w:rPr>
      </w:pPr>
    </w:p>
    <w:p w:rsidR="00B51EFB" w:rsidRPr="00B51EFB" w:rsidRDefault="00CB2851" w:rsidP="00B51E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Prodávající</w:t>
      </w:r>
      <w:r w:rsidR="00B51EFB" w:rsidRPr="00B51EFB">
        <w:rPr>
          <w:rFonts w:ascii="Times New Roman" w:hAnsi="Times New Roman" w:cs="Times New Roman"/>
          <w:b/>
          <w:sz w:val="24"/>
          <w:szCs w:val="24"/>
        </w:rPr>
        <w:t>:</w:t>
      </w:r>
      <w:r w:rsidR="00B51EFB" w:rsidRPr="00B51EFB">
        <w:rPr>
          <w:rFonts w:ascii="Times New Roman" w:hAnsi="Times New Roman" w:cs="Times New Roman"/>
          <w:b/>
          <w:sz w:val="24"/>
          <w:szCs w:val="24"/>
        </w:rPr>
        <w:tab/>
      </w:r>
      <w:r w:rsidR="00B51EFB" w:rsidRPr="00B51EFB">
        <w:rPr>
          <w:rFonts w:ascii="Times New Roman" w:hAnsi="Times New Roman" w:cs="Times New Roman"/>
          <w:b/>
          <w:sz w:val="24"/>
          <w:szCs w:val="24"/>
        </w:rPr>
        <w:tab/>
      </w:r>
      <w:r w:rsidR="00B51EFB" w:rsidRPr="00B51EFB">
        <w:rPr>
          <w:rFonts w:ascii="Times New Roman" w:hAnsi="Times New Roman" w:cs="Times New Roman"/>
          <w:b/>
          <w:sz w:val="24"/>
          <w:szCs w:val="24"/>
        </w:rPr>
        <w:tab/>
      </w:r>
      <w:r w:rsidR="00B51EFB" w:rsidRPr="00F40B6B">
        <w:rPr>
          <w:rFonts w:ascii="Times New Roman" w:hAnsi="Times New Roman" w:cs="Times New Roman"/>
          <w:b/>
          <w:sz w:val="24"/>
          <w:szCs w:val="24"/>
          <w:highlight w:val="yellow"/>
        </w:rPr>
        <w:t>…</w:t>
      </w:r>
    </w:p>
    <w:p w:rsidR="00B51EFB" w:rsidRPr="00B51EFB" w:rsidRDefault="00B51EFB" w:rsidP="00B51EFB">
      <w:pPr>
        <w:rPr>
          <w:rFonts w:ascii="Times New Roman" w:hAnsi="Times New Roman" w:cs="Times New Roman"/>
          <w:sz w:val="24"/>
          <w:szCs w:val="24"/>
        </w:rPr>
      </w:pPr>
      <w:r w:rsidRPr="00B51EFB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F40B6B">
        <w:rPr>
          <w:rFonts w:ascii="Times New Roman" w:hAnsi="Times New Roman" w:cs="Times New Roman"/>
          <w:sz w:val="24"/>
          <w:szCs w:val="24"/>
          <w:highlight w:val="yellow"/>
        </w:rPr>
        <w:t>…</w:t>
      </w:r>
    </w:p>
    <w:p w:rsidR="00B51EFB" w:rsidRPr="00B51EFB" w:rsidRDefault="00B51EFB" w:rsidP="00B51EFB">
      <w:pPr>
        <w:rPr>
          <w:rFonts w:ascii="Times New Roman" w:hAnsi="Times New Roman" w:cs="Times New Roman"/>
          <w:sz w:val="24"/>
          <w:szCs w:val="24"/>
        </w:rPr>
      </w:pPr>
      <w:r w:rsidRPr="00B51EFB">
        <w:rPr>
          <w:rFonts w:ascii="Times New Roman" w:hAnsi="Times New Roman" w:cs="Times New Roman"/>
          <w:sz w:val="24"/>
          <w:szCs w:val="24"/>
        </w:rPr>
        <w:t xml:space="preserve">IČO: </w:t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F40B6B">
        <w:rPr>
          <w:rFonts w:ascii="Times New Roman" w:hAnsi="Times New Roman" w:cs="Times New Roman"/>
          <w:sz w:val="24"/>
          <w:szCs w:val="24"/>
          <w:highlight w:val="yellow"/>
        </w:rPr>
        <w:t>…</w:t>
      </w:r>
    </w:p>
    <w:p w:rsidR="00B51EFB" w:rsidRPr="00B51EFB" w:rsidRDefault="00B51EFB" w:rsidP="00B51EFB">
      <w:pPr>
        <w:rPr>
          <w:rFonts w:ascii="Times New Roman" w:hAnsi="Times New Roman" w:cs="Times New Roman"/>
          <w:sz w:val="24"/>
          <w:szCs w:val="24"/>
        </w:rPr>
      </w:pPr>
      <w:r w:rsidRPr="00B51EFB">
        <w:rPr>
          <w:rFonts w:ascii="Times New Roman" w:hAnsi="Times New Roman" w:cs="Times New Roman"/>
          <w:sz w:val="24"/>
          <w:szCs w:val="24"/>
        </w:rPr>
        <w:t xml:space="preserve">DIČ: </w:t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F40B6B">
        <w:rPr>
          <w:rFonts w:ascii="Times New Roman" w:hAnsi="Times New Roman" w:cs="Times New Roman"/>
          <w:sz w:val="24"/>
          <w:szCs w:val="24"/>
          <w:highlight w:val="yellow"/>
        </w:rPr>
        <w:t>CZ…</w:t>
      </w:r>
    </w:p>
    <w:p w:rsidR="00B51EFB" w:rsidRPr="00B51EFB" w:rsidRDefault="00B51EFB" w:rsidP="00B51EFB">
      <w:pPr>
        <w:rPr>
          <w:rFonts w:ascii="Times New Roman" w:hAnsi="Times New Roman" w:cs="Times New Roman"/>
          <w:sz w:val="24"/>
          <w:szCs w:val="24"/>
        </w:rPr>
      </w:pPr>
      <w:r w:rsidRPr="00B51EFB">
        <w:rPr>
          <w:rFonts w:ascii="Times New Roman" w:hAnsi="Times New Roman" w:cs="Times New Roman"/>
          <w:sz w:val="24"/>
          <w:szCs w:val="24"/>
        </w:rPr>
        <w:t>Zastoupený:</w:t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F40B6B">
        <w:rPr>
          <w:rFonts w:ascii="Times New Roman" w:hAnsi="Times New Roman" w:cs="Times New Roman"/>
          <w:sz w:val="24"/>
          <w:szCs w:val="24"/>
          <w:highlight w:val="yellow"/>
        </w:rPr>
        <w:t>…</w:t>
      </w:r>
    </w:p>
    <w:p w:rsidR="00B51EFB" w:rsidRPr="00B51EFB" w:rsidRDefault="00B51EFB" w:rsidP="00B51EFB">
      <w:pPr>
        <w:rPr>
          <w:rFonts w:ascii="Times New Roman" w:hAnsi="Times New Roman" w:cs="Times New Roman"/>
          <w:sz w:val="24"/>
          <w:szCs w:val="24"/>
        </w:rPr>
      </w:pPr>
      <w:r w:rsidRPr="00B51EFB">
        <w:rPr>
          <w:rFonts w:ascii="Times New Roman" w:hAnsi="Times New Roman" w:cs="Times New Roman"/>
          <w:sz w:val="24"/>
          <w:szCs w:val="24"/>
        </w:rPr>
        <w:t>Bankovní spojení:</w:t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B51EFB">
        <w:rPr>
          <w:rFonts w:ascii="Times New Roman" w:hAnsi="Times New Roman" w:cs="Times New Roman"/>
          <w:sz w:val="24"/>
          <w:szCs w:val="24"/>
        </w:rPr>
        <w:tab/>
      </w:r>
      <w:r w:rsidRPr="00F40B6B">
        <w:rPr>
          <w:rFonts w:ascii="Times New Roman" w:hAnsi="Times New Roman" w:cs="Times New Roman"/>
          <w:sz w:val="24"/>
          <w:szCs w:val="24"/>
          <w:highlight w:val="yellow"/>
        </w:rPr>
        <w:t>…</w:t>
      </w:r>
    </w:p>
    <w:p w:rsidR="00B51EFB" w:rsidRDefault="00B51EFB" w:rsidP="00B51EFB">
      <w:pPr>
        <w:rPr>
          <w:rFonts w:ascii="Times New Roman" w:hAnsi="Times New Roman" w:cs="Times New Roman"/>
          <w:sz w:val="24"/>
          <w:szCs w:val="24"/>
        </w:rPr>
      </w:pPr>
      <w:r w:rsidRPr="00B51EFB">
        <w:rPr>
          <w:rFonts w:ascii="Times New Roman" w:hAnsi="Times New Roman" w:cs="Times New Roman"/>
          <w:sz w:val="24"/>
          <w:szCs w:val="24"/>
        </w:rPr>
        <w:t xml:space="preserve">dále jen jako </w:t>
      </w:r>
      <w:r w:rsidRPr="00B51EFB">
        <w:rPr>
          <w:rFonts w:ascii="Times New Roman" w:hAnsi="Times New Roman" w:cs="Times New Roman"/>
          <w:b/>
          <w:sz w:val="24"/>
          <w:szCs w:val="24"/>
        </w:rPr>
        <w:t>„</w:t>
      </w:r>
      <w:r w:rsidR="00CB2851">
        <w:rPr>
          <w:rFonts w:ascii="Times New Roman" w:hAnsi="Times New Roman" w:cs="Times New Roman"/>
          <w:b/>
          <w:sz w:val="24"/>
          <w:szCs w:val="24"/>
        </w:rPr>
        <w:t>prodávající</w:t>
      </w:r>
      <w:r w:rsidRPr="00B51EFB">
        <w:rPr>
          <w:rFonts w:ascii="Times New Roman" w:hAnsi="Times New Roman" w:cs="Times New Roman"/>
          <w:b/>
          <w:sz w:val="24"/>
          <w:szCs w:val="24"/>
        </w:rPr>
        <w:t>“</w:t>
      </w:r>
      <w:r w:rsidRPr="00B51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380" w:rsidRPr="007D52DD" w:rsidRDefault="00146AA9" w:rsidP="00B51EFB">
      <w:pPr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(</w:t>
      </w:r>
      <w:r w:rsidR="00CB2851">
        <w:rPr>
          <w:rFonts w:ascii="Times New Roman" w:hAnsi="Times New Roman" w:cs="Times New Roman"/>
          <w:sz w:val="24"/>
          <w:szCs w:val="24"/>
        </w:rPr>
        <w:t>Kupující</w:t>
      </w:r>
      <w:r w:rsidRPr="00146AA9">
        <w:rPr>
          <w:rFonts w:ascii="Times New Roman" w:hAnsi="Times New Roman" w:cs="Times New Roman"/>
          <w:sz w:val="24"/>
          <w:szCs w:val="24"/>
        </w:rPr>
        <w:t xml:space="preserve"> a </w:t>
      </w:r>
      <w:r w:rsidR="00CB2851">
        <w:rPr>
          <w:rFonts w:ascii="Times New Roman" w:hAnsi="Times New Roman" w:cs="Times New Roman"/>
          <w:sz w:val="24"/>
          <w:szCs w:val="24"/>
        </w:rPr>
        <w:t>Prodávající</w:t>
      </w:r>
      <w:r w:rsidRPr="00146AA9">
        <w:rPr>
          <w:rFonts w:ascii="Times New Roman" w:hAnsi="Times New Roman" w:cs="Times New Roman"/>
          <w:sz w:val="24"/>
          <w:szCs w:val="24"/>
        </w:rPr>
        <w:t xml:space="preserve"> dále také společně jako „Smluvní strany“ a každý samostatně jako „Smluvní strana“)</w:t>
      </w:r>
    </w:p>
    <w:p w:rsidR="006D4585" w:rsidRPr="007D52DD" w:rsidRDefault="006D4585" w:rsidP="00344E66">
      <w:pPr>
        <w:rPr>
          <w:rFonts w:ascii="Times New Roman" w:hAnsi="Times New Roman" w:cs="Times New Roman"/>
          <w:sz w:val="24"/>
          <w:szCs w:val="24"/>
        </w:rPr>
      </w:pPr>
    </w:p>
    <w:p w:rsidR="00683C31" w:rsidRPr="007D52DD" w:rsidRDefault="00146AA9" w:rsidP="00344E66">
      <w:pPr>
        <w:pStyle w:val="Podtitul"/>
        <w:rPr>
          <w:rFonts w:ascii="Times New Roman" w:hAnsi="Times New Roman" w:cs="Times New Roman"/>
          <w:bCs/>
        </w:rPr>
      </w:pPr>
      <w:r w:rsidRPr="00146AA9">
        <w:rPr>
          <w:rFonts w:ascii="Times New Roman" w:hAnsi="Times New Roman" w:cs="Times New Roman"/>
          <w:bCs/>
        </w:rPr>
        <w:t xml:space="preserve">uzavřely níže uvedeného dne, měsíce a roku dle ustanovení </w:t>
      </w:r>
      <w:r w:rsidR="00CB2851" w:rsidRPr="00CB2851">
        <w:rPr>
          <w:rFonts w:ascii="Times New Roman" w:hAnsi="Times New Roman" w:cs="Times New Roman"/>
          <w:bCs/>
        </w:rPr>
        <w:t>§ 2079 a následujících zákona č. 89/2012 Sb., občanský zákoník, ve znění pozdějších předpisů</w:t>
      </w:r>
      <w:r w:rsidR="00CB2851">
        <w:rPr>
          <w:rFonts w:ascii="Times New Roman" w:hAnsi="Times New Roman" w:cs="Times New Roman"/>
          <w:bCs/>
        </w:rPr>
        <w:t xml:space="preserve">, tuto kupní smlouvu </w:t>
      </w:r>
      <w:r w:rsidRPr="00146AA9">
        <w:rPr>
          <w:rFonts w:ascii="Times New Roman" w:hAnsi="Times New Roman" w:cs="Times New Roman"/>
          <w:bCs/>
        </w:rPr>
        <w:t>(dále jen „Smlouva“):</w:t>
      </w:r>
    </w:p>
    <w:p w:rsidR="00017380" w:rsidRPr="007D52DD" w:rsidRDefault="00146AA9" w:rsidP="006D4585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AA9">
        <w:rPr>
          <w:rFonts w:ascii="Times New Roman" w:hAnsi="Times New Roman" w:cs="Times New Roman"/>
          <w:b/>
          <w:sz w:val="24"/>
          <w:szCs w:val="24"/>
        </w:rPr>
        <w:t>I.</w:t>
      </w:r>
    </w:p>
    <w:p w:rsidR="00017380" w:rsidRPr="007D52DD" w:rsidRDefault="00146AA9" w:rsidP="006D4585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AA9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18571E">
        <w:rPr>
          <w:rFonts w:ascii="Times New Roman" w:hAnsi="Times New Roman" w:cs="Times New Roman"/>
          <w:b/>
          <w:sz w:val="24"/>
          <w:szCs w:val="24"/>
        </w:rPr>
        <w:t>s</w:t>
      </w:r>
      <w:r w:rsidRPr="00146AA9">
        <w:rPr>
          <w:rFonts w:ascii="Times New Roman" w:hAnsi="Times New Roman" w:cs="Times New Roman"/>
          <w:b/>
          <w:sz w:val="24"/>
          <w:szCs w:val="24"/>
        </w:rPr>
        <w:t>mlouvy</w:t>
      </w:r>
    </w:p>
    <w:p w:rsidR="007F39ED" w:rsidRPr="005303C9" w:rsidRDefault="007A0F16" w:rsidP="005303C9">
      <w:pPr>
        <w:pStyle w:val="Odstavecseseznamem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A0F16">
        <w:rPr>
          <w:rFonts w:ascii="Times New Roman" w:hAnsi="Times New Roman" w:cs="Times New Roman"/>
          <w:sz w:val="24"/>
          <w:szCs w:val="24"/>
        </w:rPr>
        <w:t xml:space="preserve">Prodávající se zavazuje na základě této smlouvy dodat kupujícímu předmět koupě specifikovaný v </w:t>
      </w:r>
      <w:r w:rsidR="007F39ED">
        <w:rPr>
          <w:rFonts w:ascii="Times New Roman" w:hAnsi="Times New Roman" w:cs="Times New Roman"/>
          <w:sz w:val="24"/>
          <w:szCs w:val="24"/>
        </w:rPr>
        <w:t>P</w:t>
      </w:r>
      <w:r w:rsidRPr="007A0F16">
        <w:rPr>
          <w:rFonts w:ascii="Times New Roman" w:hAnsi="Times New Roman" w:cs="Times New Roman"/>
          <w:sz w:val="24"/>
          <w:szCs w:val="24"/>
        </w:rPr>
        <w:t>říloze č. 1</w:t>
      </w:r>
      <w:r w:rsidR="005C2AAF">
        <w:rPr>
          <w:rFonts w:ascii="Times New Roman" w:hAnsi="Times New Roman" w:cs="Times New Roman"/>
          <w:sz w:val="24"/>
          <w:szCs w:val="24"/>
        </w:rPr>
        <w:t xml:space="preserve"> „</w:t>
      </w:r>
      <w:r w:rsidR="005C2AAF" w:rsidRPr="005C2AAF">
        <w:rPr>
          <w:rFonts w:ascii="Times New Roman" w:hAnsi="Times New Roman" w:cs="Times New Roman"/>
          <w:sz w:val="24"/>
          <w:szCs w:val="24"/>
        </w:rPr>
        <w:t>Technické podmínky pro dopravní automobil</w:t>
      </w:r>
      <w:r w:rsidR="005C2AAF">
        <w:rPr>
          <w:rFonts w:ascii="Times New Roman" w:hAnsi="Times New Roman" w:cs="Times New Roman"/>
          <w:sz w:val="24"/>
          <w:szCs w:val="24"/>
        </w:rPr>
        <w:t>“</w:t>
      </w:r>
      <w:r w:rsidR="007F39ED">
        <w:rPr>
          <w:rFonts w:ascii="Times New Roman" w:hAnsi="Times New Roman" w:cs="Times New Roman"/>
          <w:sz w:val="24"/>
          <w:szCs w:val="24"/>
        </w:rPr>
        <w:t>, která tvoří</w:t>
      </w:r>
      <w:r w:rsidRPr="007A0F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ned</w:t>
      </w:r>
      <w:r w:rsidR="001B4A38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lnou </w:t>
      </w:r>
      <w:r w:rsidRPr="007A0F16">
        <w:rPr>
          <w:rFonts w:ascii="Times New Roman" w:hAnsi="Times New Roman" w:cs="Times New Roman"/>
          <w:sz w:val="24"/>
          <w:szCs w:val="24"/>
        </w:rPr>
        <w:t>součást této smlouvy a převést na kupujícího vla</w:t>
      </w:r>
      <w:r>
        <w:rPr>
          <w:rFonts w:ascii="Times New Roman" w:hAnsi="Times New Roman" w:cs="Times New Roman"/>
          <w:sz w:val="24"/>
          <w:szCs w:val="24"/>
        </w:rPr>
        <w:t>stnické právo k tomuto předmětu</w:t>
      </w:r>
      <w:r w:rsidR="00146AA9" w:rsidRPr="000F4ED5">
        <w:rPr>
          <w:rFonts w:ascii="Times New Roman" w:hAnsi="Times New Roman" w:cs="Times New Roman"/>
          <w:sz w:val="24"/>
          <w:szCs w:val="24"/>
        </w:rPr>
        <w:t>.</w:t>
      </w:r>
      <w:r w:rsidR="0018571E">
        <w:rPr>
          <w:rFonts w:ascii="Times New Roman" w:hAnsi="Times New Roman" w:cs="Times New Roman"/>
          <w:sz w:val="24"/>
          <w:szCs w:val="24"/>
        </w:rPr>
        <w:t xml:space="preserve"> S</w:t>
      </w:r>
      <w:r w:rsidR="0018571E" w:rsidRPr="007A0F16">
        <w:rPr>
          <w:rFonts w:ascii="Times New Roman" w:hAnsi="Times New Roman" w:cs="Times New Roman"/>
          <w:sz w:val="24"/>
          <w:szCs w:val="24"/>
        </w:rPr>
        <w:t xml:space="preserve">mluvní strany prohlašují, že jsou s obsahem </w:t>
      </w:r>
      <w:r w:rsidR="007F39ED">
        <w:rPr>
          <w:rFonts w:ascii="Times New Roman" w:hAnsi="Times New Roman" w:cs="Times New Roman"/>
          <w:sz w:val="24"/>
          <w:szCs w:val="24"/>
        </w:rPr>
        <w:t>P</w:t>
      </w:r>
      <w:r w:rsidR="0018571E" w:rsidRPr="007A0F16">
        <w:rPr>
          <w:rFonts w:ascii="Times New Roman" w:hAnsi="Times New Roman" w:cs="Times New Roman"/>
          <w:sz w:val="24"/>
          <w:szCs w:val="24"/>
        </w:rPr>
        <w:t>řílohy č. 1 seznámeny a její jednotlivé stránky jednající osoby odsouhlasily</w:t>
      </w:r>
      <w:r w:rsidR="0018571E">
        <w:rPr>
          <w:rFonts w:ascii="Times New Roman" w:hAnsi="Times New Roman" w:cs="Times New Roman"/>
          <w:sz w:val="24"/>
          <w:szCs w:val="24"/>
        </w:rPr>
        <w:t>.</w:t>
      </w:r>
      <w:r w:rsidR="005303C9">
        <w:rPr>
          <w:rFonts w:ascii="Times New Roman" w:hAnsi="Times New Roman" w:cs="Times New Roman"/>
          <w:sz w:val="24"/>
          <w:szCs w:val="24"/>
        </w:rPr>
        <w:t xml:space="preserve"> Prodávající </w:t>
      </w:r>
      <w:r w:rsidR="007F39ED" w:rsidRPr="005303C9">
        <w:rPr>
          <w:rFonts w:ascii="Times New Roman" w:hAnsi="Times New Roman" w:cs="Times New Roman"/>
          <w:sz w:val="24"/>
          <w:szCs w:val="24"/>
        </w:rPr>
        <w:t xml:space="preserve">dále potvrzuje, že dopravní automobil splňuje </w:t>
      </w:r>
      <w:r w:rsidR="005303C9" w:rsidRPr="005303C9">
        <w:rPr>
          <w:rFonts w:ascii="Times New Roman" w:hAnsi="Times New Roman" w:cs="Times New Roman"/>
          <w:sz w:val="24"/>
          <w:szCs w:val="24"/>
        </w:rPr>
        <w:t xml:space="preserve">všechny </w:t>
      </w:r>
      <w:r w:rsidR="007F39ED" w:rsidRPr="005303C9">
        <w:rPr>
          <w:rFonts w:ascii="Times New Roman" w:hAnsi="Times New Roman" w:cs="Times New Roman"/>
          <w:sz w:val="24"/>
          <w:szCs w:val="24"/>
        </w:rPr>
        <w:t>požadavky specifikovan</w:t>
      </w:r>
      <w:r w:rsidR="005C2AAF" w:rsidRPr="005303C9">
        <w:rPr>
          <w:rFonts w:ascii="Times New Roman" w:hAnsi="Times New Roman" w:cs="Times New Roman"/>
          <w:sz w:val="24"/>
          <w:szCs w:val="24"/>
        </w:rPr>
        <w:t>é</w:t>
      </w:r>
      <w:r w:rsidR="007F39ED" w:rsidRPr="005303C9">
        <w:rPr>
          <w:rFonts w:ascii="Times New Roman" w:hAnsi="Times New Roman" w:cs="Times New Roman"/>
          <w:sz w:val="24"/>
          <w:szCs w:val="24"/>
        </w:rPr>
        <w:t xml:space="preserve"> v Příloze č. 1.</w:t>
      </w:r>
    </w:p>
    <w:p w:rsidR="000F4ED5" w:rsidRDefault="007A0F16" w:rsidP="000F4ED5">
      <w:pPr>
        <w:pStyle w:val="Odstavecseseznamem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A0F16">
        <w:rPr>
          <w:rFonts w:ascii="Times New Roman" w:hAnsi="Times New Roman" w:cs="Times New Roman"/>
          <w:sz w:val="24"/>
          <w:szCs w:val="24"/>
        </w:rPr>
        <w:lastRenderedPageBreak/>
        <w:t>Kupující se zavazuje od prodávajícího předmět koupě uvedený v předchozím odstavci převzít a zaplatit mu za něj kupní cenu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0F16" w:rsidRDefault="0018571E" w:rsidP="000F4ED5">
      <w:pPr>
        <w:pStyle w:val="Odstavecseseznamem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71E">
        <w:rPr>
          <w:rFonts w:ascii="Times New Roman" w:hAnsi="Times New Roman" w:cs="Times New Roman"/>
          <w:sz w:val="24"/>
          <w:szCs w:val="24"/>
        </w:rPr>
        <w:t xml:space="preserve">Předmětem plnění dle této kupní smlouvy je rovněž dodání veškeré příslušné dokumentace a dokladů, a to zejména návodů k obsluze, údržbě a bezpečnému užívání předmětu koupě, dále příslušných dokladů pro evidenci vozidla v registru vozidel, osvědčení o registraci vozidla – část II. (technický průkaz), vyplněné a potvrzené servisní knížky apod., vše v jednom vyhotovení </w:t>
      </w:r>
      <w:r>
        <w:rPr>
          <w:rFonts w:ascii="Times New Roman" w:hAnsi="Times New Roman" w:cs="Times New Roman"/>
          <w:sz w:val="24"/>
          <w:szCs w:val="24"/>
        </w:rPr>
        <w:t>v tištěné formě v českém jazyce</w:t>
      </w:r>
      <w:r w:rsidR="007A0F16">
        <w:rPr>
          <w:rFonts w:ascii="Times New Roman" w:hAnsi="Times New Roman" w:cs="Times New Roman"/>
          <w:sz w:val="24"/>
          <w:szCs w:val="24"/>
        </w:rPr>
        <w:t>.</w:t>
      </w:r>
    </w:p>
    <w:p w:rsidR="005A5A6D" w:rsidRPr="000F4ED5" w:rsidRDefault="005A5A6D" w:rsidP="000F4ED5">
      <w:pPr>
        <w:pStyle w:val="Odstavecseseznamem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5A6D">
        <w:rPr>
          <w:rFonts w:ascii="Times New Roman" w:hAnsi="Times New Roman" w:cs="Times New Roman"/>
          <w:sz w:val="24"/>
          <w:szCs w:val="24"/>
        </w:rPr>
        <w:t>Prodávající prohlašuje, že dodávk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A5A6D">
        <w:rPr>
          <w:rFonts w:ascii="Times New Roman" w:hAnsi="Times New Roman" w:cs="Times New Roman"/>
          <w:sz w:val="24"/>
          <w:szCs w:val="24"/>
        </w:rPr>
        <w:t>, příp. i její jednotlivé dílčí části, jsou bez jakéhokoliv zatížení právy třetích osob (autorská práva, licence, patenty atd.), které by bránilo Kupujícímu v užívání předmětu smlouvy v souladu s návodem k obsluze. Prodávající dále prohlašuje, že je výlučným vlastníkem předmětu smlouvy a že je oprávněným k přijetí všech závazků vyplývajících z této smlouvy.</w:t>
      </w:r>
    </w:p>
    <w:p w:rsidR="00017380" w:rsidRPr="007D52DD" w:rsidRDefault="00146AA9" w:rsidP="006D4585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AA9">
        <w:rPr>
          <w:rFonts w:ascii="Times New Roman" w:hAnsi="Times New Roman" w:cs="Times New Roman"/>
          <w:b/>
          <w:sz w:val="24"/>
          <w:szCs w:val="24"/>
        </w:rPr>
        <w:t>II.</w:t>
      </w:r>
    </w:p>
    <w:p w:rsidR="00017380" w:rsidRPr="007D52DD" w:rsidRDefault="004F1605" w:rsidP="006D4585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Kupní cena</w:t>
      </w:r>
    </w:p>
    <w:p w:rsidR="004C3F16" w:rsidRDefault="0074530A" w:rsidP="00192BD9">
      <w:pPr>
        <w:pStyle w:val="Odstavecseseznamem"/>
        <w:numPr>
          <w:ilvl w:val="0"/>
          <w:numId w:val="14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3F16">
        <w:rPr>
          <w:rFonts w:ascii="Times New Roman" w:hAnsi="Times New Roman" w:cs="Times New Roman"/>
          <w:sz w:val="24"/>
          <w:szCs w:val="24"/>
        </w:rPr>
        <w:t xml:space="preserve">Smluvní strany sjednávají </w:t>
      </w:r>
      <w:r w:rsidR="00855816">
        <w:rPr>
          <w:rFonts w:ascii="Times New Roman" w:hAnsi="Times New Roman" w:cs="Times New Roman"/>
          <w:sz w:val="24"/>
          <w:szCs w:val="24"/>
        </w:rPr>
        <w:t xml:space="preserve">kupní cenu </w:t>
      </w:r>
      <w:r w:rsidRPr="004C3F16">
        <w:rPr>
          <w:rFonts w:ascii="Times New Roman" w:hAnsi="Times New Roman" w:cs="Times New Roman"/>
          <w:sz w:val="24"/>
          <w:szCs w:val="24"/>
        </w:rPr>
        <w:t>dohodou</w:t>
      </w:r>
      <w:r w:rsidR="00E435B9">
        <w:rPr>
          <w:rFonts w:ascii="Times New Roman" w:hAnsi="Times New Roman" w:cs="Times New Roman"/>
          <w:sz w:val="24"/>
          <w:szCs w:val="24"/>
        </w:rPr>
        <w:t xml:space="preserve"> v souladu s nabídkou</w:t>
      </w:r>
      <w:r w:rsidRPr="004C3F16">
        <w:rPr>
          <w:rFonts w:ascii="Times New Roman" w:hAnsi="Times New Roman" w:cs="Times New Roman"/>
          <w:sz w:val="24"/>
          <w:szCs w:val="24"/>
        </w:rPr>
        <w:t xml:space="preserve"> ve výši</w:t>
      </w:r>
      <w:r w:rsidR="00B36AEE">
        <w:rPr>
          <w:rFonts w:ascii="Times New Roman" w:hAnsi="Times New Roman" w:cs="Times New Roman"/>
          <w:sz w:val="24"/>
          <w:szCs w:val="24"/>
        </w:rPr>
        <w:t>:</w:t>
      </w:r>
    </w:p>
    <w:p w:rsidR="00B36AEE" w:rsidRPr="00B36AEE" w:rsidRDefault="00B36AEE" w:rsidP="00B36AEE">
      <w:pPr>
        <w:pStyle w:val="Odstavecseseznamem"/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bez DPH</w:t>
      </w:r>
      <w:r>
        <w:rPr>
          <w:rFonts w:ascii="Times New Roman" w:hAnsi="Times New Roman" w:cs="Times New Roman"/>
          <w:sz w:val="24"/>
          <w:szCs w:val="24"/>
        </w:rPr>
        <w:tab/>
      </w:r>
      <w:r w:rsidRPr="00F40B6B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r w:rsidRPr="00B36AEE">
        <w:rPr>
          <w:rFonts w:ascii="Times New Roman" w:hAnsi="Times New Roman" w:cs="Times New Roman"/>
          <w:sz w:val="24"/>
          <w:szCs w:val="24"/>
        </w:rPr>
        <w:t>,- Kč</w:t>
      </w:r>
    </w:p>
    <w:p w:rsidR="00B36AEE" w:rsidRDefault="00B36AEE" w:rsidP="00B36AEE">
      <w:pPr>
        <w:pStyle w:val="Odstavecseseznamem"/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6AE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0B6B">
        <w:rPr>
          <w:rFonts w:ascii="Times New Roman" w:hAnsi="Times New Roman" w:cs="Times New Roman"/>
          <w:sz w:val="24"/>
          <w:szCs w:val="24"/>
          <w:highlight w:val="yellow"/>
        </w:rPr>
        <w:t>………………,</w:t>
      </w:r>
      <w:r w:rsidRPr="00B36A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AEE">
        <w:rPr>
          <w:rFonts w:ascii="Times New Roman" w:hAnsi="Times New Roman" w:cs="Times New Roman"/>
          <w:sz w:val="24"/>
          <w:szCs w:val="24"/>
        </w:rPr>
        <w:t>Kč</w:t>
      </w:r>
    </w:p>
    <w:p w:rsidR="003A21D6" w:rsidRPr="003A21D6" w:rsidRDefault="00B36AEE" w:rsidP="00855816">
      <w:pPr>
        <w:pStyle w:val="Odstavecseseznamem"/>
        <w:tabs>
          <w:tab w:val="left" w:pos="238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vč. 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0B6B">
        <w:rPr>
          <w:rFonts w:ascii="Times New Roman" w:hAnsi="Times New Roman" w:cs="Times New Roman"/>
          <w:sz w:val="24"/>
          <w:szCs w:val="24"/>
          <w:highlight w:val="yellow"/>
        </w:rPr>
        <w:t>………………,</w:t>
      </w:r>
      <w:r w:rsidRPr="00B36AEE">
        <w:rPr>
          <w:rFonts w:ascii="Times New Roman" w:hAnsi="Times New Roman" w:cs="Times New Roman"/>
          <w:sz w:val="24"/>
          <w:szCs w:val="24"/>
        </w:rPr>
        <w:t>-</w:t>
      </w:r>
      <w:r w:rsidR="00855816">
        <w:rPr>
          <w:rFonts w:ascii="Times New Roman" w:hAnsi="Times New Roman" w:cs="Times New Roman"/>
          <w:sz w:val="24"/>
          <w:szCs w:val="24"/>
        </w:rPr>
        <w:t xml:space="preserve"> </w:t>
      </w:r>
      <w:r w:rsidR="003A21D6">
        <w:rPr>
          <w:rFonts w:ascii="Times New Roman" w:hAnsi="Times New Roman" w:cs="Times New Roman"/>
          <w:sz w:val="24"/>
          <w:szCs w:val="24"/>
        </w:rPr>
        <w:t>Kč</w:t>
      </w:r>
    </w:p>
    <w:p w:rsidR="00594FC9" w:rsidRPr="00855816" w:rsidRDefault="00594FC9" w:rsidP="00855816">
      <w:pPr>
        <w:pStyle w:val="Odstavecseseznamem"/>
        <w:tabs>
          <w:tab w:val="left" w:pos="238"/>
        </w:tabs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4FC9">
        <w:rPr>
          <w:rFonts w:ascii="Times New Roman" w:hAnsi="Times New Roman" w:cs="Times New Roman"/>
          <w:sz w:val="24"/>
          <w:szCs w:val="24"/>
        </w:rPr>
        <w:t>Jedná se o cenu nejvýše přípustnou, obsahující veškeré finanční náklady spojené s dodávkou předmětu koupě dle této smlouvy.</w:t>
      </w:r>
    </w:p>
    <w:p w:rsidR="00594FC9" w:rsidRPr="00594FC9" w:rsidRDefault="00594FC9" w:rsidP="00594FC9">
      <w:pPr>
        <w:pStyle w:val="Odstavecseseznamem"/>
        <w:numPr>
          <w:ilvl w:val="0"/>
          <w:numId w:val="14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4FC9">
        <w:rPr>
          <w:rFonts w:ascii="Times New Roman" w:hAnsi="Times New Roman" w:cs="Times New Roman"/>
          <w:sz w:val="24"/>
          <w:szCs w:val="24"/>
        </w:rPr>
        <w:t xml:space="preserve">Kupní cenu je možné změnit </w:t>
      </w:r>
      <w:r w:rsidR="00855816">
        <w:rPr>
          <w:rFonts w:ascii="Times New Roman" w:hAnsi="Times New Roman" w:cs="Times New Roman"/>
          <w:sz w:val="24"/>
          <w:szCs w:val="24"/>
        </w:rPr>
        <w:t xml:space="preserve">pouze </w:t>
      </w:r>
      <w:r w:rsidRPr="00594FC9">
        <w:rPr>
          <w:rFonts w:ascii="Times New Roman" w:hAnsi="Times New Roman" w:cs="Times New Roman"/>
          <w:sz w:val="24"/>
          <w:szCs w:val="24"/>
        </w:rPr>
        <w:t>na základě oboustranně odsouhlaseného dodatku ke kupní smlouvě podepsaného oběma smluvními stranami.</w:t>
      </w:r>
    </w:p>
    <w:p w:rsidR="00594FC9" w:rsidRPr="00594FC9" w:rsidRDefault="00594FC9" w:rsidP="00594FC9">
      <w:pPr>
        <w:pStyle w:val="Odstavecseseznamem"/>
        <w:numPr>
          <w:ilvl w:val="0"/>
          <w:numId w:val="14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4FC9">
        <w:rPr>
          <w:rFonts w:ascii="Times New Roman" w:hAnsi="Times New Roman" w:cs="Times New Roman"/>
          <w:sz w:val="24"/>
          <w:szCs w:val="24"/>
        </w:rPr>
        <w:t xml:space="preserve">Vyskytne-li se v průběhu realizace předmětu koupě objektivní potřeba provedení prací nebo dodávek nad rámec sjednaný touto smlouvou, je Prodávající tuto skutečnost povinen oznámit </w:t>
      </w:r>
      <w:r w:rsidR="00B4332C">
        <w:rPr>
          <w:rFonts w:ascii="Times New Roman" w:hAnsi="Times New Roman" w:cs="Times New Roman"/>
          <w:sz w:val="24"/>
          <w:szCs w:val="24"/>
        </w:rPr>
        <w:t>K</w:t>
      </w:r>
      <w:r w:rsidRPr="00594FC9">
        <w:rPr>
          <w:rFonts w:ascii="Times New Roman" w:hAnsi="Times New Roman" w:cs="Times New Roman"/>
          <w:sz w:val="24"/>
          <w:szCs w:val="24"/>
        </w:rPr>
        <w:t>upujícímu. Kupující zváží nutnost provedení takových prací, dodávek a uzavření dodatku k této smlouvě upravujícího předmět koupě a jeho cenu. Před uzavřením dodatku není Prodávající oprávněn práce nebo dodávky nad rámec sjednaný smlouvou provést. Pokud je provede, nemá nárok na jejich náhradu. Dodatek smlouvy musí být takto označen a musí být podepsán k tomu oprávněnými zástupci Prodávajícího i Kupujícího.</w:t>
      </w:r>
    </w:p>
    <w:p w:rsidR="00192BD9" w:rsidRDefault="00594FC9" w:rsidP="00594FC9">
      <w:pPr>
        <w:pStyle w:val="Odstavecseseznamem"/>
        <w:numPr>
          <w:ilvl w:val="0"/>
          <w:numId w:val="14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4FC9">
        <w:rPr>
          <w:rFonts w:ascii="Times New Roman" w:hAnsi="Times New Roman" w:cs="Times New Roman"/>
          <w:sz w:val="24"/>
          <w:szCs w:val="24"/>
        </w:rPr>
        <w:t>Prodávající odpovídá za to, že sazba daně z přidané hod</w:t>
      </w:r>
      <w:r w:rsidR="00211BA0">
        <w:rPr>
          <w:rFonts w:ascii="Times New Roman" w:hAnsi="Times New Roman" w:cs="Times New Roman"/>
          <w:sz w:val="24"/>
          <w:szCs w:val="24"/>
        </w:rPr>
        <w:t xml:space="preserve">noty bude stanovena v souladu s </w:t>
      </w:r>
      <w:r w:rsidRPr="00594FC9">
        <w:rPr>
          <w:rFonts w:ascii="Times New Roman" w:hAnsi="Times New Roman" w:cs="Times New Roman"/>
          <w:sz w:val="24"/>
          <w:szCs w:val="24"/>
        </w:rPr>
        <w:t>platnými právními předpisy</w:t>
      </w:r>
      <w:r w:rsidR="004C3F16" w:rsidRPr="004C3F16">
        <w:rPr>
          <w:rFonts w:ascii="Times New Roman" w:hAnsi="Times New Roman" w:cs="Times New Roman"/>
          <w:sz w:val="24"/>
          <w:szCs w:val="24"/>
        </w:rPr>
        <w:t>.</w:t>
      </w:r>
    </w:p>
    <w:p w:rsidR="00211BA0" w:rsidRPr="007D52DD" w:rsidRDefault="00211BA0" w:rsidP="00211BA0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AA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46AA9">
        <w:rPr>
          <w:rFonts w:ascii="Times New Roman" w:hAnsi="Times New Roman" w:cs="Times New Roman"/>
          <w:b/>
          <w:sz w:val="24"/>
          <w:szCs w:val="24"/>
        </w:rPr>
        <w:t>I.</w:t>
      </w:r>
    </w:p>
    <w:p w:rsidR="00211BA0" w:rsidRPr="007D52DD" w:rsidRDefault="00211BA0" w:rsidP="00211BA0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:rsidR="00211BA0" w:rsidRPr="00211BA0" w:rsidRDefault="00211BA0" w:rsidP="00211BA0">
      <w:pPr>
        <w:pStyle w:val="Odstavecseseznamem"/>
        <w:numPr>
          <w:ilvl w:val="0"/>
          <w:numId w:val="20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1BA0">
        <w:rPr>
          <w:rFonts w:ascii="Times New Roman" w:hAnsi="Times New Roman" w:cs="Times New Roman"/>
          <w:sz w:val="24"/>
          <w:szCs w:val="24"/>
        </w:rPr>
        <w:t>Kupující uhradí kupní cenu bezhotovostně bankovním př</w:t>
      </w:r>
      <w:r>
        <w:rPr>
          <w:rFonts w:ascii="Times New Roman" w:hAnsi="Times New Roman" w:cs="Times New Roman"/>
          <w:sz w:val="24"/>
          <w:szCs w:val="24"/>
        </w:rPr>
        <w:t xml:space="preserve">evodem na účet Prodávajícího na </w:t>
      </w:r>
      <w:r w:rsidRPr="00211BA0">
        <w:rPr>
          <w:rFonts w:ascii="Times New Roman" w:hAnsi="Times New Roman" w:cs="Times New Roman"/>
          <w:sz w:val="24"/>
          <w:szCs w:val="24"/>
        </w:rPr>
        <w:t>základě Prodávajícím vystaveného daňového dokladu (dále jen „faktura“) prokazatelně doručeného na adresu Kupujícího.</w:t>
      </w:r>
    </w:p>
    <w:p w:rsidR="00211BA0" w:rsidRPr="00211BA0" w:rsidRDefault="00211BA0" w:rsidP="00211BA0">
      <w:pPr>
        <w:pStyle w:val="Odstavecseseznamem"/>
        <w:numPr>
          <w:ilvl w:val="0"/>
          <w:numId w:val="20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1BA0">
        <w:rPr>
          <w:rFonts w:ascii="Times New Roman" w:hAnsi="Times New Roman" w:cs="Times New Roman"/>
          <w:sz w:val="24"/>
          <w:szCs w:val="24"/>
        </w:rPr>
        <w:t>Faktura musí obsahovat náležitosti stanovené zákonem č. 563/1991 Sb. v platném znění a zákonem č. 235/2004 Sb., o dani z přidané hodnoty v platném znění. Kromě těchto náležitostí musí faktura obsahovat i tyto údaje:</w:t>
      </w:r>
    </w:p>
    <w:p w:rsidR="00211BA0" w:rsidRPr="00211BA0" w:rsidRDefault="00211BA0" w:rsidP="00211BA0">
      <w:pPr>
        <w:pStyle w:val="Odstavecseseznamem"/>
        <w:tabs>
          <w:tab w:val="left" w:pos="238"/>
        </w:tabs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11BA0">
        <w:rPr>
          <w:rFonts w:ascii="Times New Roman" w:hAnsi="Times New Roman" w:cs="Times New Roman"/>
          <w:sz w:val="24"/>
          <w:szCs w:val="24"/>
        </w:rPr>
        <w:lastRenderedPageBreak/>
        <w:t>- předmět plnění a jeho přesnou specifikaci ve slovním vyjádření (nestačí pouze odkaz na číslo uzavřené smlouvy),</w:t>
      </w:r>
    </w:p>
    <w:p w:rsidR="00211BA0" w:rsidRPr="00211BA0" w:rsidRDefault="00211BA0" w:rsidP="00211BA0">
      <w:pPr>
        <w:pStyle w:val="Odstavecseseznamem"/>
        <w:tabs>
          <w:tab w:val="left" w:pos="238"/>
        </w:tabs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11BA0">
        <w:rPr>
          <w:rFonts w:ascii="Times New Roman" w:hAnsi="Times New Roman" w:cs="Times New Roman"/>
          <w:sz w:val="24"/>
          <w:szCs w:val="24"/>
        </w:rPr>
        <w:t>- vlastnoruční podpis včetně kontaktního telefonu osoby, která fakturu vystavila.</w:t>
      </w:r>
    </w:p>
    <w:p w:rsidR="00211BA0" w:rsidRPr="00211BA0" w:rsidRDefault="00211BA0" w:rsidP="00211BA0">
      <w:pPr>
        <w:pStyle w:val="Odstavecseseznamem"/>
        <w:numPr>
          <w:ilvl w:val="0"/>
          <w:numId w:val="20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1BA0">
        <w:rPr>
          <w:rFonts w:ascii="Times New Roman" w:hAnsi="Times New Roman" w:cs="Times New Roman"/>
          <w:sz w:val="24"/>
          <w:szCs w:val="24"/>
        </w:rPr>
        <w:t>Přílohou a součástí faktury musí být Kupujícím potvrzený předávací protokol o předání a převzetí dodávky jako bezvadné nebo Kupujícím potvrzený předávací protokol o předání a převzetí dodávky a Kupujícím potvrzený doklad o odstranění všech vad a nedodělků dodávky uvedených v předávacím protokolu.</w:t>
      </w:r>
    </w:p>
    <w:p w:rsidR="00211BA0" w:rsidRPr="00211BA0" w:rsidRDefault="00211BA0" w:rsidP="00211BA0">
      <w:pPr>
        <w:pStyle w:val="Odstavecseseznamem"/>
        <w:numPr>
          <w:ilvl w:val="0"/>
          <w:numId w:val="20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1BA0">
        <w:rPr>
          <w:rFonts w:ascii="Times New Roman" w:hAnsi="Times New Roman" w:cs="Times New Roman"/>
          <w:sz w:val="24"/>
          <w:szCs w:val="24"/>
        </w:rPr>
        <w:t>V případě, že faktura nebude mít odpovídající náležitosti nebo součásti stanovené v</w:t>
      </w:r>
      <w:r>
        <w:rPr>
          <w:rFonts w:ascii="Times New Roman" w:hAnsi="Times New Roman" w:cs="Times New Roman"/>
          <w:sz w:val="24"/>
          <w:szCs w:val="24"/>
        </w:rPr>
        <w:t> tomto článku,</w:t>
      </w:r>
      <w:r w:rsidRPr="00211BA0">
        <w:rPr>
          <w:rFonts w:ascii="Times New Roman" w:hAnsi="Times New Roman" w:cs="Times New Roman"/>
          <w:sz w:val="24"/>
          <w:szCs w:val="24"/>
        </w:rPr>
        <w:t xml:space="preserve"> je Kupující oprávněn zaslat ji ve lhůtě splatnosti zpět Prodávajícímu, aniž se dostane do prodlení se splatností, lhůta splatnosti počíná běžet znovu od doručení nově vystavené faktury na adresu Kupujícího.</w:t>
      </w:r>
    </w:p>
    <w:p w:rsidR="00211BA0" w:rsidRPr="00211BA0" w:rsidRDefault="00211BA0" w:rsidP="00211BA0">
      <w:pPr>
        <w:pStyle w:val="Odstavecseseznamem"/>
        <w:numPr>
          <w:ilvl w:val="0"/>
          <w:numId w:val="20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1BA0">
        <w:rPr>
          <w:rFonts w:ascii="Times New Roman" w:hAnsi="Times New Roman" w:cs="Times New Roman"/>
          <w:sz w:val="24"/>
          <w:szCs w:val="24"/>
        </w:rPr>
        <w:t xml:space="preserve">Splatnost faktury je stanovena </w:t>
      </w:r>
      <w:r w:rsidRPr="00211BA0">
        <w:rPr>
          <w:rFonts w:ascii="Times New Roman" w:hAnsi="Times New Roman" w:cs="Times New Roman"/>
          <w:b/>
          <w:sz w:val="24"/>
          <w:szCs w:val="24"/>
        </w:rPr>
        <w:t>minimálně na 30 kalendářních dnů</w:t>
      </w:r>
      <w:r w:rsidRPr="00211BA0">
        <w:rPr>
          <w:rFonts w:ascii="Times New Roman" w:hAnsi="Times New Roman" w:cs="Times New Roman"/>
          <w:sz w:val="24"/>
          <w:szCs w:val="24"/>
        </w:rPr>
        <w:t xml:space="preserve"> od okamžiku jejího doručení na adresu Kupujícího. Stejný termín splatnosti platí pro Prodávajícího i Kupujícího při placení jiných plateb (např. smluvních pokut apod.).</w:t>
      </w:r>
    </w:p>
    <w:p w:rsidR="00211BA0" w:rsidRPr="00211BA0" w:rsidRDefault="00211BA0" w:rsidP="00211BA0">
      <w:pPr>
        <w:pStyle w:val="Odstavecseseznamem"/>
        <w:numPr>
          <w:ilvl w:val="0"/>
          <w:numId w:val="20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1BA0">
        <w:rPr>
          <w:rFonts w:ascii="Times New Roman" w:hAnsi="Times New Roman" w:cs="Times New Roman"/>
          <w:sz w:val="24"/>
          <w:szCs w:val="24"/>
        </w:rPr>
        <w:t>Povinnost zaplatit je splněna dnem odeslání příslušné částky z účtu.</w:t>
      </w:r>
    </w:p>
    <w:p w:rsidR="00211BA0" w:rsidRPr="00594FC9" w:rsidRDefault="00211BA0" w:rsidP="00211BA0">
      <w:pPr>
        <w:pStyle w:val="Odstavecseseznamem"/>
        <w:numPr>
          <w:ilvl w:val="0"/>
          <w:numId w:val="20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1BA0">
        <w:rPr>
          <w:rFonts w:ascii="Times New Roman" w:hAnsi="Times New Roman" w:cs="Times New Roman"/>
          <w:sz w:val="24"/>
          <w:szCs w:val="24"/>
        </w:rPr>
        <w:t>Kupující nebude poskytovat Prodávajícímu jakékoliv zálohy na úhradu ceny zboží nebo jeho části.</w:t>
      </w:r>
      <w:r w:rsidR="005A5A6D">
        <w:rPr>
          <w:rFonts w:ascii="Times New Roman" w:hAnsi="Times New Roman" w:cs="Times New Roman"/>
          <w:sz w:val="24"/>
          <w:szCs w:val="24"/>
        </w:rPr>
        <w:tab/>
      </w:r>
    </w:p>
    <w:p w:rsidR="00017380" w:rsidRPr="007D52DD" w:rsidRDefault="00146AA9" w:rsidP="006D4585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AA9">
        <w:rPr>
          <w:rFonts w:ascii="Times New Roman" w:hAnsi="Times New Roman" w:cs="Times New Roman"/>
          <w:b/>
          <w:sz w:val="24"/>
          <w:szCs w:val="24"/>
        </w:rPr>
        <w:t>I</w:t>
      </w:r>
      <w:r w:rsidR="000E421C">
        <w:rPr>
          <w:rFonts w:ascii="Times New Roman" w:hAnsi="Times New Roman" w:cs="Times New Roman"/>
          <w:b/>
          <w:sz w:val="24"/>
          <w:szCs w:val="24"/>
        </w:rPr>
        <w:t>V</w:t>
      </w:r>
      <w:r w:rsidRPr="00146AA9">
        <w:rPr>
          <w:rFonts w:ascii="Times New Roman" w:hAnsi="Times New Roman" w:cs="Times New Roman"/>
          <w:b/>
          <w:sz w:val="24"/>
          <w:szCs w:val="24"/>
        </w:rPr>
        <w:t>.</w:t>
      </w:r>
    </w:p>
    <w:p w:rsidR="00017380" w:rsidRPr="007D52DD" w:rsidRDefault="000E421C" w:rsidP="006D4585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Dodací podmínky</w:t>
      </w:r>
    </w:p>
    <w:p w:rsidR="00CB4CE6" w:rsidRDefault="000E421C" w:rsidP="000E421C">
      <w:pPr>
        <w:pStyle w:val="Odstavecseseznamem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E421C">
        <w:rPr>
          <w:rFonts w:ascii="Times New Roman" w:hAnsi="Times New Roman" w:cs="Times New Roman"/>
          <w:sz w:val="24"/>
          <w:szCs w:val="24"/>
        </w:rPr>
        <w:t xml:space="preserve">Prodávající se zavazuje dodat Kupujícímu předmět kupní </w:t>
      </w:r>
      <w:r w:rsidR="00091FCB">
        <w:rPr>
          <w:rFonts w:ascii="Times New Roman" w:hAnsi="Times New Roman" w:cs="Times New Roman"/>
          <w:sz w:val="24"/>
          <w:szCs w:val="24"/>
        </w:rPr>
        <w:t xml:space="preserve">smlouvy specifikovaný v článku </w:t>
      </w:r>
      <w:r w:rsidRPr="000E421C">
        <w:rPr>
          <w:rFonts w:ascii="Times New Roman" w:hAnsi="Times New Roman" w:cs="Times New Roman"/>
          <w:sz w:val="24"/>
          <w:szCs w:val="24"/>
        </w:rPr>
        <w:t xml:space="preserve">I. této smlouvy nejpozději do </w:t>
      </w:r>
      <w:proofErr w:type="gramStart"/>
      <w:r w:rsidRPr="000E421C">
        <w:rPr>
          <w:rFonts w:ascii="Times New Roman" w:hAnsi="Times New Roman" w:cs="Times New Roman"/>
          <w:b/>
          <w:sz w:val="24"/>
          <w:szCs w:val="24"/>
        </w:rPr>
        <w:t>3</w:t>
      </w:r>
      <w:r w:rsidR="009C7460">
        <w:rPr>
          <w:rFonts w:ascii="Times New Roman" w:hAnsi="Times New Roman" w:cs="Times New Roman"/>
          <w:b/>
          <w:sz w:val="24"/>
          <w:szCs w:val="24"/>
        </w:rPr>
        <w:t>1</w:t>
      </w:r>
      <w:r w:rsidRPr="000E421C">
        <w:rPr>
          <w:rFonts w:ascii="Times New Roman" w:hAnsi="Times New Roman" w:cs="Times New Roman"/>
          <w:b/>
          <w:sz w:val="24"/>
          <w:szCs w:val="24"/>
        </w:rPr>
        <w:t>.1</w:t>
      </w:r>
      <w:r w:rsidR="009C7460">
        <w:rPr>
          <w:rFonts w:ascii="Times New Roman" w:hAnsi="Times New Roman" w:cs="Times New Roman"/>
          <w:b/>
          <w:sz w:val="24"/>
          <w:szCs w:val="24"/>
        </w:rPr>
        <w:t>0</w:t>
      </w:r>
      <w:r w:rsidRPr="000E421C">
        <w:rPr>
          <w:rFonts w:ascii="Times New Roman" w:hAnsi="Times New Roman" w:cs="Times New Roman"/>
          <w:b/>
          <w:sz w:val="24"/>
          <w:szCs w:val="24"/>
        </w:rPr>
        <w:t>.2020</w:t>
      </w:r>
      <w:proofErr w:type="gramEnd"/>
      <w:r w:rsidRPr="000E421C">
        <w:rPr>
          <w:rFonts w:ascii="Times New Roman" w:hAnsi="Times New Roman" w:cs="Times New Roman"/>
          <w:sz w:val="24"/>
          <w:szCs w:val="24"/>
        </w:rPr>
        <w:t>.</w:t>
      </w:r>
    </w:p>
    <w:p w:rsidR="00CB4CE6" w:rsidRDefault="000E421C" w:rsidP="000E421C">
      <w:pPr>
        <w:pStyle w:val="Odstavecseseznamem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4CE6">
        <w:rPr>
          <w:rFonts w:ascii="Times New Roman" w:hAnsi="Times New Roman" w:cs="Times New Roman"/>
          <w:sz w:val="24"/>
          <w:szCs w:val="24"/>
        </w:rPr>
        <w:t xml:space="preserve">Místem předání předmětu dodávky je </w:t>
      </w:r>
      <w:r w:rsidR="00CB4CE6">
        <w:rPr>
          <w:rFonts w:ascii="Times New Roman" w:hAnsi="Times New Roman" w:cs="Times New Roman"/>
          <w:sz w:val="24"/>
          <w:szCs w:val="24"/>
        </w:rPr>
        <w:t xml:space="preserve">OÚ </w:t>
      </w:r>
      <w:proofErr w:type="spellStart"/>
      <w:r w:rsidR="00CB4CE6">
        <w:rPr>
          <w:rFonts w:ascii="Times New Roman" w:hAnsi="Times New Roman" w:cs="Times New Roman"/>
          <w:sz w:val="24"/>
          <w:szCs w:val="24"/>
        </w:rPr>
        <w:t>Drahkov</w:t>
      </w:r>
      <w:proofErr w:type="spellEnd"/>
      <w:r w:rsidR="00CB4C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4CE6">
        <w:rPr>
          <w:rFonts w:ascii="Times New Roman" w:hAnsi="Times New Roman" w:cs="Times New Roman"/>
          <w:sz w:val="24"/>
          <w:szCs w:val="24"/>
        </w:rPr>
        <w:t>Drahkov</w:t>
      </w:r>
      <w:proofErr w:type="spellEnd"/>
      <w:r w:rsidR="00CB4CE6">
        <w:rPr>
          <w:rFonts w:ascii="Times New Roman" w:hAnsi="Times New Roman" w:cs="Times New Roman"/>
          <w:sz w:val="24"/>
          <w:szCs w:val="24"/>
        </w:rPr>
        <w:t xml:space="preserve"> 12, 336 01 </w:t>
      </w:r>
      <w:proofErr w:type="spellStart"/>
      <w:r w:rsidR="00CB4CE6">
        <w:rPr>
          <w:rFonts w:ascii="Times New Roman" w:hAnsi="Times New Roman" w:cs="Times New Roman"/>
          <w:sz w:val="24"/>
          <w:szCs w:val="24"/>
        </w:rPr>
        <w:t>Drahkov</w:t>
      </w:r>
      <w:proofErr w:type="spellEnd"/>
      <w:r w:rsidRPr="00CB4CE6">
        <w:rPr>
          <w:rFonts w:ascii="Times New Roman" w:hAnsi="Times New Roman" w:cs="Times New Roman"/>
          <w:sz w:val="24"/>
          <w:szCs w:val="24"/>
        </w:rPr>
        <w:t>.</w:t>
      </w:r>
    </w:p>
    <w:p w:rsidR="00CB4CE6" w:rsidRDefault="000E421C" w:rsidP="000E421C">
      <w:pPr>
        <w:pStyle w:val="Odstavecseseznamem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4CE6">
        <w:rPr>
          <w:rFonts w:ascii="Times New Roman" w:hAnsi="Times New Roman" w:cs="Times New Roman"/>
          <w:sz w:val="24"/>
          <w:szCs w:val="24"/>
        </w:rPr>
        <w:t>Prodávající se zavazuje předmět plnění přepravit do uvedeného místa a současně se zavazuje, že s ohledem na povahu dodávky Kupujícího (zástupce ve věcech technických) s předstihem (minimálně 5 pracovních dnů) prokazatelně (písemně nebo e-mailem) uvědomí o tom, že má v úmyslu dodávku předat. Kupující musí datum a čas předání písemně nebo e-mailem potvrdit, jinak Kupují</w:t>
      </w:r>
      <w:r w:rsidR="00CB4CE6">
        <w:rPr>
          <w:rFonts w:ascii="Times New Roman" w:hAnsi="Times New Roman" w:cs="Times New Roman"/>
          <w:sz w:val="24"/>
          <w:szCs w:val="24"/>
        </w:rPr>
        <w:t>cí není povinen dodávku převzít.</w:t>
      </w:r>
    </w:p>
    <w:p w:rsidR="00CB4CE6" w:rsidRDefault="000E421C" w:rsidP="000E421C">
      <w:pPr>
        <w:pStyle w:val="Odstavecseseznamem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4CE6">
        <w:rPr>
          <w:rFonts w:ascii="Times New Roman" w:hAnsi="Times New Roman" w:cs="Times New Roman"/>
          <w:sz w:val="24"/>
          <w:szCs w:val="24"/>
        </w:rPr>
        <w:t>Řádné předání a převzetí dopravního automobilu bude odsouhlaseno zástupci obou smluvních stran. O předání vozidla bude sepsán předávací protokol ve dvou vyhotoveních, který bude podepsán oběma smluvním stranami a každá ze smluvních stran obdrží po jednom vyhotovení protokolu.</w:t>
      </w:r>
    </w:p>
    <w:p w:rsidR="00E82B62" w:rsidRDefault="000E421C" w:rsidP="000E421C">
      <w:pPr>
        <w:pStyle w:val="Odstavecseseznamem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4CE6">
        <w:rPr>
          <w:rFonts w:ascii="Times New Roman" w:hAnsi="Times New Roman" w:cs="Times New Roman"/>
          <w:sz w:val="24"/>
          <w:szCs w:val="24"/>
        </w:rPr>
        <w:t>V případě, že vozidlo nebude splňovat podmínky stanovené touto smlouvou, potažmo bude vykazovat jakékoli vady, Kupující předmětné vozidlo není povinen převzít. Pokud Kupující odmítne dodávku převzít, sepíší obě strany zápis, v němž uvedou svá stanoviska a jejich odůvodnění a d</w:t>
      </w:r>
      <w:r w:rsidR="00E82B62">
        <w:rPr>
          <w:rFonts w:ascii="Times New Roman" w:hAnsi="Times New Roman" w:cs="Times New Roman"/>
          <w:sz w:val="24"/>
          <w:szCs w:val="24"/>
        </w:rPr>
        <w:t>ohodnou náhradní termín předání.</w:t>
      </w:r>
    </w:p>
    <w:p w:rsidR="00017380" w:rsidRPr="00E82B62" w:rsidRDefault="000E421C" w:rsidP="000E421C">
      <w:pPr>
        <w:pStyle w:val="Odstavecseseznamem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2B62">
        <w:rPr>
          <w:rFonts w:ascii="Times New Roman" w:hAnsi="Times New Roman" w:cs="Times New Roman"/>
          <w:sz w:val="24"/>
          <w:szCs w:val="24"/>
        </w:rPr>
        <w:t>Veškeré doklady potřebné k řádnému provozu dopravního automobilu budou předány v den předání vozidla Kupujícímu</w:t>
      </w:r>
      <w:r w:rsidR="00E82B62">
        <w:rPr>
          <w:rFonts w:ascii="Times New Roman" w:hAnsi="Times New Roman" w:cs="Times New Roman"/>
          <w:sz w:val="24"/>
          <w:szCs w:val="24"/>
        </w:rPr>
        <w:t>.</w:t>
      </w:r>
    </w:p>
    <w:p w:rsidR="00EA204C" w:rsidRPr="007D52DD" w:rsidRDefault="00EA204C" w:rsidP="00EA204C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146AA9">
        <w:rPr>
          <w:rFonts w:ascii="Times New Roman" w:hAnsi="Times New Roman" w:cs="Times New Roman"/>
          <w:b/>
          <w:sz w:val="24"/>
          <w:szCs w:val="24"/>
        </w:rPr>
        <w:t>.</w:t>
      </w:r>
    </w:p>
    <w:p w:rsidR="00EA204C" w:rsidRPr="007D52DD" w:rsidRDefault="00FE37FC" w:rsidP="00EA204C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Smluvní pokuty</w:t>
      </w:r>
    </w:p>
    <w:p w:rsidR="00FE37FC" w:rsidRPr="00FE37FC" w:rsidRDefault="00FE37FC" w:rsidP="00FE37FC">
      <w:pPr>
        <w:pStyle w:val="Odstavecseseznamem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37FC">
        <w:rPr>
          <w:rFonts w:ascii="Times New Roman" w:hAnsi="Times New Roman" w:cs="Times New Roman"/>
          <w:sz w:val="24"/>
          <w:szCs w:val="24"/>
        </w:rPr>
        <w:lastRenderedPageBreak/>
        <w:t xml:space="preserve">V případě, že Prodávající nedodrží doby plnění sjednané v této smlouvě v článku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FE37FC">
        <w:rPr>
          <w:rFonts w:ascii="Times New Roman" w:hAnsi="Times New Roman" w:cs="Times New Roman"/>
          <w:sz w:val="24"/>
          <w:szCs w:val="24"/>
        </w:rPr>
        <w:t>, uhradí Kupujícímu smluvní pokutu ve výši 0,1 % z celkové ceny předmětu plnění (bez DPH) za každý i započatý den prodlení.</w:t>
      </w:r>
    </w:p>
    <w:p w:rsidR="00FE37FC" w:rsidRPr="00FE37FC" w:rsidRDefault="00FE37FC" w:rsidP="00FE37FC">
      <w:pPr>
        <w:pStyle w:val="Odstavecseseznamem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37FC">
        <w:rPr>
          <w:rFonts w:ascii="Times New Roman" w:hAnsi="Times New Roman" w:cs="Times New Roman"/>
          <w:sz w:val="24"/>
          <w:szCs w:val="24"/>
        </w:rPr>
        <w:t>V případě, že bude Kupující v prodlení s platbou faktury, je povinen uhradit prodávajícímu smluvní pokutu ve výši 0,</w:t>
      </w:r>
      <w:r w:rsidR="009666FC">
        <w:rPr>
          <w:rFonts w:ascii="Times New Roman" w:hAnsi="Times New Roman" w:cs="Times New Roman"/>
          <w:sz w:val="24"/>
          <w:szCs w:val="24"/>
        </w:rPr>
        <w:t>1</w:t>
      </w:r>
      <w:r w:rsidRPr="00FE37FC">
        <w:rPr>
          <w:rFonts w:ascii="Times New Roman" w:hAnsi="Times New Roman" w:cs="Times New Roman"/>
          <w:sz w:val="24"/>
          <w:szCs w:val="24"/>
        </w:rPr>
        <w:t xml:space="preserve"> % z celkové ceny předmětu plnění (bez DPH) za každý i započatý den prodlení.</w:t>
      </w:r>
    </w:p>
    <w:p w:rsidR="00EA204C" w:rsidRDefault="00FE37FC" w:rsidP="00FE37FC">
      <w:pPr>
        <w:pStyle w:val="Odstavecseseznamem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Prodávající nedodrž</w:t>
      </w:r>
      <w:r w:rsidRPr="00FE37FC">
        <w:rPr>
          <w:rFonts w:ascii="Times New Roman" w:hAnsi="Times New Roman" w:cs="Times New Roman"/>
          <w:sz w:val="24"/>
          <w:szCs w:val="24"/>
        </w:rPr>
        <w:t>í termín odstranění vady, která se projevila v záruční době, je Kupující oprávněn účtovat prodávajícímu smluvní pokutu ve výši 1.000</w:t>
      </w:r>
      <w:r w:rsidR="00CC73A9">
        <w:rPr>
          <w:rFonts w:ascii="Times New Roman" w:hAnsi="Times New Roman" w:cs="Times New Roman"/>
          <w:sz w:val="24"/>
          <w:szCs w:val="24"/>
        </w:rPr>
        <w:t>,-</w:t>
      </w:r>
      <w:r w:rsidRPr="00FE37FC">
        <w:rPr>
          <w:rFonts w:ascii="Times New Roman" w:hAnsi="Times New Roman" w:cs="Times New Roman"/>
          <w:sz w:val="24"/>
          <w:szCs w:val="24"/>
        </w:rPr>
        <w:t xml:space="preserve"> Kč za každý započatý den prodlení s odstraněním vady</w:t>
      </w:r>
      <w:r w:rsidR="00907DA6">
        <w:rPr>
          <w:rFonts w:ascii="Times New Roman" w:hAnsi="Times New Roman" w:cs="Times New Roman"/>
          <w:sz w:val="24"/>
          <w:szCs w:val="24"/>
        </w:rPr>
        <w:t>.</w:t>
      </w:r>
    </w:p>
    <w:p w:rsidR="00907DA6" w:rsidRPr="00424C4A" w:rsidRDefault="00907DA6" w:rsidP="00FE37FC">
      <w:pPr>
        <w:pStyle w:val="Odstavecseseznamem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07DA6">
        <w:rPr>
          <w:rFonts w:ascii="Times New Roman" w:hAnsi="Times New Roman" w:cs="Times New Roman"/>
          <w:sz w:val="24"/>
          <w:szCs w:val="24"/>
        </w:rPr>
        <w:t xml:space="preserve">Smluvní pokuta je splatná do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907DA6">
        <w:rPr>
          <w:rFonts w:ascii="Times New Roman" w:hAnsi="Times New Roman" w:cs="Times New Roman"/>
          <w:sz w:val="24"/>
          <w:szCs w:val="24"/>
        </w:rPr>
        <w:t xml:space="preserve">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7380" w:rsidRPr="007D52DD" w:rsidRDefault="00146AA9" w:rsidP="006D4585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AA9">
        <w:rPr>
          <w:rFonts w:ascii="Times New Roman" w:hAnsi="Times New Roman" w:cs="Times New Roman"/>
          <w:b/>
          <w:sz w:val="24"/>
          <w:szCs w:val="24"/>
        </w:rPr>
        <w:t>V</w:t>
      </w:r>
      <w:r w:rsidR="004B13FC">
        <w:rPr>
          <w:rFonts w:ascii="Times New Roman" w:hAnsi="Times New Roman" w:cs="Times New Roman"/>
          <w:b/>
          <w:sz w:val="24"/>
          <w:szCs w:val="24"/>
        </w:rPr>
        <w:t>I</w:t>
      </w:r>
      <w:r w:rsidRPr="00146AA9">
        <w:rPr>
          <w:rFonts w:ascii="Times New Roman" w:hAnsi="Times New Roman" w:cs="Times New Roman"/>
          <w:b/>
          <w:sz w:val="24"/>
          <w:szCs w:val="24"/>
        </w:rPr>
        <w:t>.</w:t>
      </w:r>
    </w:p>
    <w:p w:rsidR="00017380" w:rsidRPr="007D52DD" w:rsidRDefault="004B13FC" w:rsidP="006D4585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3FC">
        <w:rPr>
          <w:rFonts w:ascii="Times New Roman" w:hAnsi="Times New Roman" w:cs="Times New Roman"/>
          <w:b/>
          <w:sz w:val="24"/>
          <w:szCs w:val="24"/>
        </w:rPr>
        <w:t>Záruční podmínky a odpovědnost za vady</w:t>
      </w:r>
    </w:p>
    <w:p w:rsidR="004B13FC" w:rsidRPr="004B13FC" w:rsidRDefault="004B13FC" w:rsidP="004B13FC">
      <w:pPr>
        <w:pStyle w:val="Odstavecseseznamem"/>
        <w:numPr>
          <w:ilvl w:val="0"/>
          <w:numId w:val="16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13FC">
        <w:rPr>
          <w:rFonts w:ascii="Times New Roman" w:hAnsi="Times New Roman" w:cs="Times New Roman"/>
          <w:sz w:val="24"/>
          <w:szCs w:val="24"/>
        </w:rPr>
        <w:t xml:space="preserve">Záruka na předmět koupě činí </w:t>
      </w:r>
      <w:proofErr w:type="gramStart"/>
      <w:r w:rsidRPr="004B13FC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6B69FF">
        <w:rPr>
          <w:rFonts w:ascii="Times New Roman" w:hAnsi="Times New Roman" w:cs="Times New Roman"/>
          <w:sz w:val="24"/>
          <w:szCs w:val="24"/>
          <w:highlight w:val="yellow"/>
        </w:rPr>
        <w:t>..</w:t>
      </w:r>
      <w:r w:rsidRPr="004B13FC">
        <w:rPr>
          <w:rFonts w:ascii="Times New Roman" w:hAnsi="Times New Roman" w:cs="Times New Roman"/>
          <w:sz w:val="24"/>
          <w:szCs w:val="24"/>
          <w:highlight w:val="yellow"/>
        </w:rPr>
        <w:t>.. měsíců</w:t>
      </w:r>
      <w:proofErr w:type="gramEnd"/>
      <w:r w:rsidRPr="004B13FC">
        <w:rPr>
          <w:rFonts w:ascii="Times New Roman" w:hAnsi="Times New Roman" w:cs="Times New Roman"/>
          <w:sz w:val="24"/>
          <w:szCs w:val="24"/>
        </w:rPr>
        <w:t xml:space="preserve"> od protokolárního předání předmětu koupě. Pokud je na některé komponenty poskytována výrobcem záruka delší, je Prodávající povinen tuto záruku poskytnout. Záruční doba začíná plynout ode dne předání a převzetí předmětu koupě bez vad a nedodělků.</w:t>
      </w:r>
    </w:p>
    <w:p w:rsidR="004B13FC" w:rsidRPr="004B13FC" w:rsidRDefault="004B13FC" w:rsidP="004B13FC">
      <w:pPr>
        <w:pStyle w:val="Odstavecseseznamem"/>
        <w:numPr>
          <w:ilvl w:val="0"/>
          <w:numId w:val="16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13FC">
        <w:rPr>
          <w:rFonts w:ascii="Times New Roman" w:hAnsi="Times New Roman" w:cs="Times New Roman"/>
          <w:sz w:val="24"/>
          <w:szCs w:val="24"/>
        </w:rPr>
        <w:t>Prodávající odpovídá za vady na předmětu koupě, které se vyskytly v záruční době.</w:t>
      </w:r>
    </w:p>
    <w:p w:rsidR="004B13FC" w:rsidRPr="004B13FC" w:rsidRDefault="004B13FC" w:rsidP="004B13FC">
      <w:pPr>
        <w:pStyle w:val="Odstavecseseznamem"/>
        <w:numPr>
          <w:ilvl w:val="0"/>
          <w:numId w:val="16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13FC">
        <w:rPr>
          <w:rFonts w:ascii="Times New Roman" w:hAnsi="Times New Roman" w:cs="Times New Roman"/>
          <w:sz w:val="24"/>
          <w:szCs w:val="24"/>
        </w:rPr>
        <w:t>Předmět koupě má vady, jestliže neodpovídá požadavkům kupujícího či nemá vlastnosti uvedené v této smlouvě, zákoně nebo vlastnosti obvyklé.</w:t>
      </w:r>
    </w:p>
    <w:p w:rsidR="004B13FC" w:rsidRPr="004B13FC" w:rsidRDefault="004B13FC" w:rsidP="004B13FC">
      <w:pPr>
        <w:pStyle w:val="Odstavecseseznamem"/>
        <w:numPr>
          <w:ilvl w:val="0"/>
          <w:numId w:val="16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13FC">
        <w:rPr>
          <w:rFonts w:ascii="Times New Roman" w:hAnsi="Times New Roman" w:cs="Times New Roman"/>
          <w:sz w:val="24"/>
          <w:szCs w:val="24"/>
        </w:rPr>
        <w:t>Za vady v době záruční lhůty nelze považovat ty, které byly způsobeny zásahem Kupujícího, popř. třetích osob, neodvratitelnou událostí nebo běžným opotřebením.</w:t>
      </w:r>
    </w:p>
    <w:p w:rsidR="004B13FC" w:rsidRPr="004B13FC" w:rsidRDefault="004B13FC" w:rsidP="004B13FC">
      <w:pPr>
        <w:pStyle w:val="Odstavecseseznamem"/>
        <w:numPr>
          <w:ilvl w:val="0"/>
          <w:numId w:val="16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13FC">
        <w:rPr>
          <w:rFonts w:ascii="Times New Roman" w:hAnsi="Times New Roman" w:cs="Times New Roman"/>
          <w:sz w:val="24"/>
          <w:szCs w:val="24"/>
        </w:rPr>
        <w:t>Kupující je povinen vady písemně reklamovat u Prodávajícího bez zbytečného odkladu po jejich zjištění. V reklamaci musí být vady popsány a uvedeno, jak se projevují. Jakmile Kupující odeslal toto písemné oznámení, má se za to, že požaduje bezplatné odstranění závady, není-li v oznámení výslovně uvedena jiná volba nároku.</w:t>
      </w:r>
    </w:p>
    <w:p w:rsidR="004B13FC" w:rsidRPr="004B13FC" w:rsidRDefault="004B13FC" w:rsidP="004B13FC">
      <w:pPr>
        <w:pStyle w:val="Odstavecseseznamem"/>
        <w:numPr>
          <w:ilvl w:val="0"/>
          <w:numId w:val="16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13FC">
        <w:rPr>
          <w:rFonts w:ascii="Times New Roman" w:hAnsi="Times New Roman" w:cs="Times New Roman"/>
          <w:sz w:val="24"/>
          <w:szCs w:val="24"/>
        </w:rPr>
        <w:t xml:space="preserve">Prodávající započne s odstraněním vady na vlastní náklady nejpozději do 48 hodin ode dne písemného doručení oznámení. Vada bude odstraněna nejpozději do 10 </w:t>
      </w:r>
      <w:r>
        <w:rPr>
          <w:rFonts w:ascii="Times New Roman" w:hAnsi="Times New Roman" w:cs="Times New Roman"/>
          <w:sz w:val="24"/>
          <w:szCs w:val="24"/>
        </w:rPr>
        <w:t xml:space="preserve">pracovních </w:t>
      </w:r>
      <w:r w:rsidRPr="004B13FC">
        <w:rPr>
          <w:rFonts w:ascii="Times New Roman" w:hAnsi="Times New Roman" w:cs="Times New Roman"/>
          <w:sz w:val="24"/>
          <w:szCs w:val="24"/>
        </w:rPr>
        <w:t>dnů od započetí prací, pokud se smluvní strany nedohodnou jinak.</w:t>
      </w:r>
    </w:p>
    <w:p w:rsidR="00017380" w:rsidRPr="00424C4A" w:rsidRDefault="004B13FC" w:rsidP="004B13FC">
      <w:pPr>
        <w:pStyle w:val="Odstavecseseznamem"/>
        <w:numPr>
          <w:ilvl w:val="0"/>
          <w:numId w:val="16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13FC">
        <w:rPr>
          <w:rFonts w:ascii="Times New Roman" w:hAnsi="Times New Roman" w:cs="Times New Roman"/>
          <w:sz w:val="24"/>
          <w:szCs w:val="24"/>
        </w:rPr>
        <w:t>Kupující je povinen umožnit Prodávajícímu odstranění vady</w:t>
      </w:r>
      <w:r w:rsidR="00146AA9" w:rsidRPr="00424C4A">
        <w:rPr>
          <w:rFonts w:ascii="Times New Roman" w:hAnsi="Times New Roman" w:cs="Times New Roman"/>
          <w:sz w:val="24"/>
          <w:szCs w:val="24"/>
        </w:rPr>
        <w:t>.</w:t>
      </w:r>
    </w:p>
    <w:p w:rsidR="00017380" w:rsidRPr="007D52DD" w:rsidRDefault="00146AA9" w:rsidP="006D4585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AA9">
        <w:rPr>
          <w:rFonts w:ascii="Times New Roman" w:hAnsi="Times New Roman" w:cs="Times New Roman"/>
          <w:b/>
          <w:sz w:val="24"/>
          <w:szCs w:val="24"/>
        </w:rPr>
        <w:t>V</w:t>
      </w:r>
      <w:r w:rsidR="007C2642">
        <w:rPr>
          <w:rFonts w:ascii="Times New Roman" w:hAnsi="Times New Roman" w:cs="Times New Roman"/>
          <w:b/>
          <w:sz w:val="24"/>
          <w:szCs w:val="24"/>
        </w:rPr>
        <w:t>I</w:t>
      </w:r>
      <w:r w:rsidR="007F39ED">
        <w:rPr>
          <w:rFonts w:ascii="Times New Roman" w:hAnsi="Times New Roman" w:cs="Times New Roman"/>
          <w:b/>
          <w:sz w:val="24"/>
          <w:szCs w:val="24"/>
        </w:rPr>
        <w:t>I</w:t>
      </w:r>
      <w:r w:rsidRPr="00146AA9">
        <w:rPr>
          <w:rFonts w:ascii="Times New Roman" w:hAnsi="Times New Roman" w:cs="Times New Roman"/>
          <w:b/>
          <w:sz w:val="24"/>
          <w:szCs w:val="24"/>
        </w:rPr>
        <w:t>.</w:t>
      </w:r>
    </w:p>
    <w:p w:rsidR="00017380" w:rsidRPr="007D52DD" w:rsidRDefault="000B0726" w:rsidP="006D4585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726">
        <w:rPr>
          <w:rFonts w:ascii="Times New Roman" w:hAnsi="Times New Roman" w:cs="Times New Roman"/>
          <w:b/>
          <w:sz w:val="24"/>
          <w:szCs w:val="24"/>
        </w:rPr>
        <w:t>Ostatní podmínky</w:t>
      </w:r>
    </w:p>
    <w:p w:rsidR="000B0726" w:rsidRPr="000B0726" w:rsidRDefault="000B0726" w:rsidP="000B0726">
      <w:pPr>
        <w:pStyle w:val="Odstavecseseznamem"/>
        <w:numPr>
          <w:ilvl w:val="0"/>
          <w:numId w:val="17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0726">
        <w:rPr>
          <w:rFonts w:ascii="Times New Roman" w:hAnsi="Times New Roman" w:cs="Times New Roman"/>
          <w:sz w:val="24"/>
          <w:szCs w:val="24"/>
        </w:rPr>
        <w:t>Prodávající splňuje odborné předpoklady pro řádné poskytnutí všech plnění, ke kterým se v této smlouvě zavázal.</w:t>
      </w:r>
    </w:p>
    <w:p w:rsidR="000B0726" w:rsidRPr="000B0726" w:rsidRDefault="000B0726" w:rsidP="000B0726">
      <w:pPr>
        <w:pStyle w:val="Odstavecseseznamem"/>
        <w:numPr>
          <w:ilvl w:val="0"/>
          <w:numId w:val="17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0726">
        <w:rPr>
          <w:rFonts w:ascii="Times New Roman" w:hAnsi="Times New Roman" w:cs="Times New Roman"/>
          <w:sz w:val="24"/>
          <w:szCs w:val="24"/>
        </w:rPr>
        <w:t>V případě, že Prodávající pověří provedením plnění dle této smlouvy nebo jeho části jinou osobu, má Prodávající odpovědnost jako by jej provedl sám.</w:t>
      </w:r>
    </w:p>
    <w:p w:rsidR="000B0726" w:rsidRPr="000B0726" w:rsidRDefault="000B0726" w:rsidP="000B0726">
      <w:pPr>
        <w:pStyle w:val="Odstavecseseznamem"/>
        <w:numPr>
          <w:ilvl w:val="0"/>
          <w:numId w:val="17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0726">
        <w:rPr>
          <w:rFonts w:ascii="Times New Roman" w:hAnsi="Times New Roman" w:cs="Times New Roman"/>
          <w:sz w:val="24"/>
          <w:szCs w:val="24"/>
        </w:rPr>
        <w:lastRenderedPageBreak/>
        <w:t>Zjistí-li Prodávající při provádění předmětu koupě skryté překážky bránící řádnému provedení předmětu plnění, je povinen to bez odkladu oznámit Kupujícímu a navrhnout mu další postup. Prodávající je povinen bez odkladu upozornit Kupujícího na případnou nevhodnost realizace vyžadovaných prací.</w:t>
      </w:r>
    </w:p>
    <w:p w:rsidR="000B0726" w:rsidRPr="000B0726" w:rsidRDefault="000B0726" w:rsidP="000B0726">
      <w:pPr>
        <w:pStyle w:val="Odstavecseseznamem"/>
        <w:numPr>
          <w:ilvl w:val="0"/>
          <w:numId w:val="17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0726">
        <w:rPr>
          <w:rFonts w:ascii="Times New Roman" w:hAnsi="Times New Roman" w:cs="Times New Roman"/>
          <w:sz w:val="24"/>
          <w:szCs w:val="24"/>
        </w:rPr>
        <w:t>Prodávající je povinen na své náklady provedené práce zabezpečit před poškozením a krádeží až do doby předání předmětu koupě jako celku Kupujícímu.</w:t>
      </w:r>
    </w:p>
    <w:p w:rsidR="007C2642" w:rsidRDefault="000B0726" w:rsidP="000B0726">
      <w:pPr>
        <w:pStyle w:val="Odstavecseseznamem"/>
        <w:numPr>
          <w:ilvl w:val="0"/>
          <w:numId w:val="17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0726">
        <w:rPr>
          <w:rFonts w:ascii="Times New Roman" w:hAnsi="Times New Roman" w:cs="Times New Roman"/>
          <w:sz w:val="24"/>
          <w:szCs w:val="24"/>
        </w:rPr>
        <w:t xml:space="preserve">Prodávající se zavazuje, že po ukončení dodávky vyzve </w:t>
      </w:r>
      <w:r w:rsidR="004261F4">
        <w:rPr>
          <w:rFonts w:ascii="Times New Roman" w:hAnsi="Times New Roman" w:cs="Times New Roman"/>
          <w:sz w:val="24"/>
          <w:szCs w:val="24"/>
        </w:rPr>
        <w:t>K</w:t>
      </w:r>
      <w:r w:rsidRPr="000B0726">
        <w:rPr>
          <w:rFonts w:ascii="Times New Roman" w:hAnsi="Times New Roman" w:cs="Times New Roman"/>
          <w:sz w:val="24"/>
          <w:szCs w:val="24"/>
        </w:rPr>
        <w:t>upujícího k prověření předmětu plnění, zda je předmět plnění proveden řádně, tj. v plném rozsahu s touto smlouvou. Nedokončenou dodávku nebo její část není Kupující povinen převzít</w:t>
      </w:r>
      <w:r w:rsidR="00146AA9" w:rsidRPr="006F3052">
        <w:rPr>
          <w:rFonts w:ascii="Times New Roman" w:hAnsi="Times New Roman" w:cs="Times New Roman"/>
          <w:sz w:val="24"/>
          <w:szCs w:val="24"/>
        </w:rPr>
        <w:t>.</w:t>
      </w:r>
    </w:p>
    <w:p w:rsidR="008A0A58" w:rsidRPr="008A0A58" w:rsidRDefault="008A0A58" w:rsidP="008A0A58">
      <w:pPr>
        <w:pStyle w:val="Odstavecseseznamem"/>
        <w:numPr>
          <w:ilvl w:val="0"/>
          <w:numId w:val="17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0A58">
        <w:rPr>
          <w:rFonts w:ascii="Times New Roman" w:hAnsi="Times New Roman" w:cs="Times New Roman"/>
          <w:sz w:val="24"/>
          <w:szCs w:val="24"/>
        </w:rPr>
        <w:t>Prodávající prohlašuje, že:</w:t>
      </w:r>
    </w:p>
    <w:p w:rsidR="008A0A58" w:rsidRPr="008A0A58" w:rsidRDefault="008A0A58" w:rsidP="008A0A58">
      <w:pPr>
        <w:pStyle w:val="Odstavecseseznamem"/>
        <w:tabs>
          <w:tab w:val="left" w:pos="238"/>
        </w:tabs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A0A58">
        <w:rPr>
          <w:rFonts w:ascii="Times New Roman" w:hAnsi="Times New Roman" w:cs="Times New Roman"/>
          <w:sz w:val="24"/>
          <w:szCs w:val="24"/>
        </w:rPr>
        <w:t>•</w:t>
      </w:r>
      <w:r w:rsidRPr="008A0A58">
        <w:rPr>
          <w:rFonts w:ascii="Times New Roman" w:hAnsi="Times New Roman" w:cs="Times New Roman"/>
          <w:sz w:val="24"/>
          <w:szCs w:val="24"/>
        </w:rPr>
        <w:tab/>
        <w:t>není jako právnická osoba v likvidaci,</w:t>
      </w:r>
    </w:p>
    <w:p w:rsidR="008A0A58" w:rsidRPr="008A0A58" w:rsidRDefault="00F94849" w:rsidP="008A0A58">
      <w:pPr>
        <w:pStyle w:val="Odstavecseseznamem"/>
        <w:tabs>
          <w:tab w:val="left" w:pos="238"/>
        </w:tabs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není zahájeno </w:t>
      </w:r>
      <w:proofErr w:type="spellStart"/>
      <w:r>
        <w:rPr>
          <w:rFonts w:ascii="Times New Roman" w:hAnsi="Times New Roman" w:cs="Times New Roman"/>
          <w:sz w:val="24"/>
          <w:szCs w:val="24"/>
        </w:rPr>
        <w:t>insolvenční</w:t>
      </w:r>
      <w:proofErr w:type="spellEnd"/>
      <w:r w:rsidR="008A0A58" w:rsidRPr="008A0A58">
        <w:rPr>
          <w:rFonts w:ascii="Times New Roman" w:hAnsi="Times New Roman" w:cs="Times New Roman"/>
          <w:sz w:val="24"/>
          <w:szCs w:val="24"/>
        </w:rPr>
        <w:t xml:space="preserve"> řízení, jehož předmětem je dlužníkův (prodávajícího) úpadek nebo hrozící úpadek, ve smyslu ustanovení zákona č. 182/2006 Sb. o úpadku a způsobech jeho řešení (</w:t>
      </w:r>
      <w:proofErr w:type="spellStart"/>
      <w:r w:rsidR="008A0A58" w:rsidRPr="008A0A58">
        <w:rPr>
          <w:rFonts w:ascii="Times New Roman" w:hAnsi="Times New Roman" w:cs="Times New Roman"/>
          <w:sz w:val="24"/>
          <w:szCs w:val="24"/>
        </w:rPr>
        <w:t>insolvenční</w:t>
      </w:r>
      <w:proofErr w:type="spellEnd"/>
      <w:r w:rsidR="008A0A58" w:rsidRPr="008A0A58">
        <w:rPr>
          <w:rFonts w:ascii="Times New Roman" w:hAnsi="Times New Roman" w:cs="Times New Roman"/>
          <w:sz w:val="24"/>
          <w:szCs w:val="24"/>
        </w:rPr>
        <w:t xml:space="preserve"> zákon), ve znění pozdějších předpisů,</w:t>
      </w:r>
    </w:p>
    <w:p w:rsidR="008A0A58" w:rsidRPr="008A0A58" w:rsidRDefault="008A0A58" w:rsidP="008A0A58">
      <w:pPr>
        <w:pStyle w:val="Odstavecseseznamem"/>
        <w:tabs>
          <w:tab w:val="left" w:pos="238"/>
        </w:tabs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A0A58">
        <w:rPr>
          <w:rFonts w:ascii="Times New Roman" w:hAnsi="Times New Roman" w:cs="Times New Roman"/>
          <w:sz w:val="24"/>
          <w:szCs w:val="24"/>
        </w:rPr>
        <w:t>•</w:t>
      </w:r>
      <w:r w:rsidRPr="008A0A58">
        <w:rPr>
          <w:rFonts w:ascii="Times New Roman" w:hAnsi="Times New Roman" w:cs="Times New Roman"/>
          <w:sz w:val="24"/>
          <w:szCs w:val="24"/>
        </w:rPr>
        <w:tab/>
        <w:t xml:space="preserve">neučinil nic, ať již sám anebo za spolupráce či prostřednictvím třetí osoby, co by omezilo či znemožnilo dosažení účelu této smlouvy. </w:t>
      </w:r>
    </w:p>
    <w:p w:rsidR="008A0A58" w:rsidRPr="008A0A58" w:rsidRDefault="00F94849" w:rsidP="008A0A58">
      <w:pPr>
        <w:pStyle w:val="Odstavecseseznamem"/>
        <w:numPr>
          <w:ilvl w:val="0"/>
          <w:numId w:val="17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se zavazuje, že K</w:t>
      </w:r>
      <w:r w:rsidR="008A0A58" w:rsidRPr="008A0A58">
        <w:rPr>
          <w:rFonts w:ascii="Times New Roman" w:hAnsi="Times New Roman" w:cs="Times New Roman"/>
          <w:sz w:val="24"/>
          <w:szCs w:val="24"/>
        </w:rPr>
        <w:t>upujícímu bezodkladně po vzniku takové</w:t>
      </w:r>
      <w:r w:rsidR="00C31FC2">
        <w:rPr>
          <w:rFonts w:ascii="Times New Roman" w:hAnsi="Times New Roman" w:cs="Times New Roman"/>
          <w:sz w:val="24"/>
          <w:szCs w:val="24"/>
        </w:rPr>
        <w:t>to</w:t>
      </w:r>
      <w:r w:rsidR="008A0A58" w:rsidRPr="008A0A58">
        <w:rPr>
          <w:rFonts w:ascii="Times New Roman" w:hAnsi="Times New Roman" w:cs="Times New Roman"/>
          <w:sz w:val="24"/>
          <w:szCs w:val="24"/>
        </w:rPr>
        <w:t xml:space="preserve"> skutečnosti písemně oznámí:</w:t>
      </w:r>
    </w:p>
    <w:p w:rsidR="008A0A58" w:rsidRPr="008A0A58" w:rsidRDefault="00C31FC2" w:rsidP="008A0A58">
      <w:pPr>
        <w:pStyle w:val="Odstavecseseznamem"/>
        <w:tabs>
          <w:tab w:val="left" w:pos="238"/>
        </w:tabs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zahájení</w:t>
      </w:r>
      <w:r w:rsidR="008A0A58" w:rsidRPr="008A0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A58" w:rsidRPr="008A0A58">
        <w:rPr>
          <w:rFonts w:ascii="Times New Roman" w:hAnsi="Times New Roman" w:cs="Times New Roman"/>
          <w:sz w:val="24"/>
          <w:szCs w:val="24"/>
        </w:rPr>
        <w:t>insolvenčního</w:t>
      </w:r>
      <w:proofErr w:type="spellEnd"/>
      <w:r w:rsidR="008A0A58" w:rsidRPr="008A0A58">
        <w:rPr>
          <w:rFonts w:ascii="Times New Roman" w:hAnsi="Times New Roman" w:cs="Times New Roman"/>
          <w:sz w:val="24"/>
          <w:szCs w:val="24"/>
        </w:rPr>
        <w:t xml:space="preserve"> řízení, jehož předmětem je dlužníkův (</w:t>
      </w:r>
      <w:r>
        <w:rPr>
          <w:rFonts w:ascii="Times New Roman" w:hAnsi="Times New Roman" w:cs="Times New Roman"/>
          <w:sz w:val="24"/>
          <w:szCs w:val="24"/>
        </w:rPr>
        <w:t>P</w:t>
      </w:r>
      <w:r w:rsidR="008A0A58" w:rsidRPr="008A0A58">
        <w:rPr>
          <w:rFonts w:ascii="Times New Roman" w:hAnsi="Times New Roman" w:cs="Times New Roman"/>
          <w:sz w:val="24"/>
          <w:szCs w:val="24"/>
        </w:rPr>
        <w:t>rodávajícího) úpadek nebo hrozící úpadek, ve smyslu ustanovení zákona č. 182/2006 Sb. o úpadku a způsobech jeho řešení (</w:t>
      </w:r>
      <w:proofErr w:type="spellStart"/>
      <w:r w:rsidR="008A0A58" w:rsidRPr="008A0A58">
        <w:rPr>
          <w:rFonts w:ascii="Times New Roman" w:hAnsi="Times New Roman" w:cs="Times New Roman"/>
          <w:sz w:val="24"/>
          <w:szCs w:val="24"/>
        </w:rPr>
        <w:t>insolvenční</w:t>
      </w:r>
      <w:proofErr w:type="spellEnd"/>
      <w:r w:rsidR="008A0A58" w:rsidRPr="008A0A58">
        <w:rPr>
          <w:rFonts w:ascii="Times New Roman" w:hAnsi="Times New Roman" w:cs="Times New Roman"/>
          <w:sz w:val="24"/>
          <w:szCs w:val="24"/>
        </w:rPr>
        <w:t xml:space="preserve"> zákon), ve znění pozdějších předpisů, </w:t>
      </w:r>
    </w:p>
    <w:p w:rsidR="008A0A58" w:rsidRPr="008A0A58" w:rsidRDefault="008A0A58" w:rsidP="008A0A58">
      <w:pPr>
        <w:pStyle w:val="Odstavecseseznamem"/>
        <w:tabs>
          <w:tab w:val="left" w:pos="238"/>
        </w:tabs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A0A58">
        <w:rPr>
          <w:rFonts w:ascii="Times New Roman" w:hAnsi="Times New Roman" w:cs="Times New Roman"/>
          <w:sz w:val="24"/>
          <w:szCs w:val="24"/>
        </w:rPr>
        <w:t>•</w:t>
      </w:r>
      <w:r w:rsidRPr="008A0A58">
        <w:rPr>
          <w:rFonts w:ascii="Times New Roman" w:hAnsi="Times New Roman" w:cs="Times New Roman"/>
          <w:sz w:val="24"/>
          <w:szCs w:val="24"/>
        </w:rPr>
        <w:tab/>
        <w:t>vstup prodávajícího do likvidace,</w:t>
      </w:r>
    </w:p>
    <w:p w:rsidR="008A0A58" w:rsidRPr="008A0A58" w:rsidRDefault="008A0A58" w:rsidP="008A0A58">
      <w:pPr>
        <w:pStyle w:val="Odstavecseseznamem"/>
        <w:tabs>
          <w:tab w:val="left" w:pos="238"/>
        </w:tabs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A0A58">
        <w:rPr>
          <w:rFonts w:ascii="Times New Roman" w:hAnsi="Times New Roman" w:cs="Times New Roman"/>
          <w:sz w:val="24"/>
          <w:szCs w:val="24"/>
        </w:rPr>
        <w:t>•</w:t>
      </w:r>
      <w:r w:rsidRPr="008A0A58">
        <w:rPr>
          <w:rFonts w:ascii="Times New Roman" w:hAnsi="Times New Roman" w:cs="Times New Roman"/>
          <w:sz w:val="24"/>
          <w:szCs w:val="24"/>
        </w:rPr>
        <w:tab/>
        <w:t xml:space="preserve">splnění podmínek prohlášení konkursu na majetek </w:t>
      </w:r>
      <w:r w:rsidR="00C31FC2">
        <w:rPr>
          <w:rFonts w:ascii="Times New Roman" w:hAnsi="Times New Roman" w:cs="Times New Roman"/>
          <w:sz w:val="24"/>
          <w:szCs w:val="24"/>
        </w:rPr>
        <w:t>P</w:t>
      </w:r>
      <w:r w:rsidRPr="008A0A58">
        <w:rPr>
          <w:rFonts w:ascii="Times New Roman" w:hAnsi="Times New Roman" w:cs="Times New Roman"/>
          <w:sz w:val="24"/>
          <w:szCs w:val="24"/>
        </w:rPr>
        <w:t>rodávajícího, tj. zejména že prodávající je předlužen anebo insolventní,</w:t>
      </w:r>
    </w:p>
    <w:p w:rsidR="008A0A58" w:rsidRPr="008A0A58" w:rsidRDefault="008A0A58" w:rsidP="008A0A58">
      <w:pPr>
        <w:pStyle w:val="Odstavecseseznamem"/>
        <w:tabs>
          <w:tab w:val="left" w:pos="238"/>
        </w:tabs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A0A58">
        <w:rPr>
          <w:rFonts w:ascii="Times New Roman" w:hAnsi="Times New Roman" w:cs="Times New Roman"/>
          <w:sz w:val="24"/>
          <w:szCs w:val="24"/>
        </w:rPr>
        <w:t>•</w:t>
      </w:r>
      <w:r w:rsidRPr="008A0A58">
        <w:rPr>
          <w:rFonts w:ascii="Times New Roman" w:hAnsi="Times New Roman" w:cs="Times New Roman"/>
          <w:sz w:val="24"/>
          <w:szCs w:val="24"/>
        </w:rPr>
        <w:tab/>
        <w:t xml:space="preserve">rozhodnutí o provedení přeměny </w:t>
      </w:r>
      <w:r w:rsidR="00C31FC2">
        <w:rPr>
          <w:rFonts w:ascii="Times New Roman" w:hAnsi="Times New Roman" w:cs="Times New Roman"/>
          <w:sz w:val="24"/>
          <w:szCs w:val="24"/>
        </w:rPr>
        <w:t>P</w:t>
      </w:r>
      <w:r w:rsidRPr="008A0A58">
        <w:rPr>
          <w:rFonts w:ascii="Times New Roman" w:hAnsi="Times New Roman" w:cs="Times New Roman"/>
          <w:sz w:val="24"/>
          <w:szCs w:val="24"/>
        </w:rPr>
        <w:t>rodávajícího, zejména fúzí, převodem jmění na společníka či rozdělením, provedení změny právní formy dlužníka či provedení jiných organizačních změn,</w:t>
      </w:r>
    </w:p>
    <w:p w:rsidR="008A0A58" w:rsidRPr="008A0A58" w:rsidRDefault="008A0A58" w:rsidP="008A0A58">
      <w:pPr>
        <w:pStyle w:val="Odstavecseseznamem"/>
        <w:tabs>
          <w:tab w:val="left" w:pos="238"/>
        </w:tabs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A0A58">
        <w:rPr>
          <w:rFonts w:ascii="Times New Roman" w:hAnsi="Times New Roman" w:cs="Times New Roman"/>
          <w:sz w:val="24"/>
          <w:szCs w:val="24"/>
        </w:rPr>
        <w:t>•</w:t>
      </w:r>
      <w:r w:rsidRPr="008A0A58">
        <w:rPr>
          <w:rFonts w:ascii="Times New Roman" w:hAnsi="Times New Roman" w:cs="Times New Roman"/>
          <w:sz w:val="24"/>
          <w:szCs w:val="24"/>
        </w:rPr>
        <w:tab/>
        <w:t xml:space="preserve">omezení či ukončení výkonu činnosti </w:t>
      </w:r>
      <w:r w:rsidR="00C31FC2">
        <w:rPr>
          <w:rFonts w:ascii="Times New Roman" w:hAnsi="Times New Roman" w:cs="Times New Roman"/>
          <w:sz w:val="24"/>
          <w:szCs w:val="24"/>
        </w:rPr>
        <w:t>P</w:t>
      </w:r>
      <w:r w:rsidRPr="008A0A58">
        <w:rPr>
          <w:rFonts w:ascii="Times New Roman" w:hAnsi="Times New Roman" w:cs="Times New Roman"/>
          <w:sz w:val="24"/>
          <w:szCs w:val="24"/>
        </w:rPr>
        <w:t>rodávajícího, která bezprostředně souvisí s předmětem této smlouvy,</w:t>
      </w:r>
    </w:p>
    <w:p w:rsidR="008A0A58" w:rsidRPr="008A0A58" w:rsidRDefault="008A0A58" w:rsidP="008A0A58">
      <w:pPr>
        <w:pStyle w:val="Odstavecseseznamem"/>
        <w:tabs>
          <w:tab w:val="left" w:pos="238"/>
        </w:tabs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A0A58">
        <w:rPr>
          <w:rFonts w:ascii="Times New Roman" w:hAnsi="Times New Roman" w:cs="Times New Roman"/>
          <w:sz w:val="24"/>
          <w:szCs w:val="24"/>
        </w:rPr>
        <w:t>•</w:t>
      </w:r>
      <w:r w:rsidRPr="008A0A58">
        <w:rPr>
          <w:rFonts w:ascii="Times New Roman" w:hAnsi="Times New Roman" w:cs="Times New Roman"/>
          <w:sz w:val="24"/>
          <w:szCs w:val="24"/>
        </w:rPr>
        <w:tab/>
        <w:t xml:space="preserve">všechny skutečnosti, které by mohly mít vliv na přechod či vypořádání závazků </w:t>
      </w:r>
      <w:r w:rsidR="00C31FC2">
        <w:rPr>
          <w:rFonts w:ascii="Times New Roman" w:hAnsi="Times New Roman" w:cs="Times New Roman"/>
          <w:sz w:val="24"/>
          <w:szCs w:val="24"/>
        </w:rPr>
        <w:t>P</w:t>
      </w:r>
      <w:r w:rsidRPr="008A0A58">
        <w:rPr>
          <w:rFonts w:ascii="Times New Roman" w:hAnsi="Times New Roman" w:cs="Times New Roman"/>
          <w:sz w:val="24"/>
          <w:szCs w:val="24"/>
        </w:rPr>
        <w:t xml:space="preserve">rodávajícího vůči </w:t>
      </w:r>
      <w:r w:rsidR="00C31FC2">
        <w:rPr>
          <w:rFonts w:ascii="Times New Roman" w:hAnsi="Times New Roman" w:cs="Times New Roman"/>
          <w:sz w:val="24"/>
          <w:szCs w:val="24"/>
        </w:rPr>
        <w:t>K</w:t>
      </w:r>
      <w:r w:rsidRPr="008A0A58">
        <w:rPr>
          <w:rFonts w:ascii="Times New Roman" w:hAnsi="Times New Roman" w:cs="Times New Roman"/>
          <w:sz w:val="24"/>
          <w:szCs w:val="24"/>
        </w:rPr>
        <w:t>upujícímu vyplývajících z této smlouvy či s touto smlouvou souvisejících,</w:t>
      </w:r>
    </w:p>
    <w:p w:rsidR="008A0A58" w:rsidRPr="006F3052" w:rsidRDefault="008A0A58" w:rsidP="008A0A58">
      <w:pPr>
        <w:pStyle w:val="Odstavecseseznamem"/>
        <w:tabs>
          <w:tab w:val="left" w:pos="238"/>
        </w:tabs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A0A58">
        <w:rPr>
          <w:rFonts w:ascii="Times New Roman" w:hAnsi="Times New Roman" w:cs="Times New Roman"/>
          <w:sz w:val="24"/>
          <w:szCs w:val="24"/>
        </w:rPr>
        <w:t>•</w:t>
      </w:r>
      <w:r w:rsidRPr="008A0A58">
        <w:rPr>
          <w:rFonts w:ascii="Times New Roman" w:hAnsi="Times New Roman" w:cs="Times New Roman"/>
          <w:sz w:val="24"/>
          <w:szCs w:val="24"/>
        </w:rPr>
        <w:tab/>
        <w:t xml:space="preserve">rozhodnutí o zrušení </w:t>
      </w:r>
      <w:r w:rsidR="00C31FC2">
        <w:rPr>
          <w:rFonts w:ascii="Times New Roman" w:hAnsi="Times New Roman" w:cs="Times New Roman"/>
          <w:sz w:val="24"/>
          <w:szCs w:val="24"/>
        </w:rPr>
        <w:t>P</w:t>
      </w:r>
      <w:r w:rsidRPr="008A0A58">
        <w:rPr>
          <w:rFonts w:ascii="Times New Roman" w:hAnsi="Times New Roman" w:cs="Times New Roman"/>
          <w:sz w:val="24"/>
          <w:szCs w:val="24"/>
        </w:rPr>
        <w:t>rodávajícího.</w:t>
      </w:r>
    </w:p>
    <w:p w:rsidR="007C2642" w:rsidRPr="007D52DD" w:rsidRDefault="007C2642" w:rsidP="007C2642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AA9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="003376CC">
        <w:rPr>
          <w:rFonts w:ascii="Times New Roman" w:hAnsi="Times New Roman" w:cs="Times New Roman"/>
          <w:b/>
          <w:sz w:val="24"/>
          <w:szCs w:val="24"/>
        </w:rPr>
        <w:t>I</w:t>
      </w:r>
      <w:r w:rsidRPr="00146AA9">
        <w:rPr>
          <w:rFonts w:ascii="Times New Roman" w:hAnsi="Times New Roman" w:cs="Times New Roman"/>
          <w:b/>
          <w:sz w:val="24"/>
          <w:szCs w:val="24"/>
        </w:rPr>
        <w:t>.</w:t>
      </w:r>
    </w:p>
    <w:p w:rsidR="007C2642" w:rsidRPr="007D52DD" w:rsidRDefault="003376CC" w:rsidP="007C2642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Odstoupení od smlouvy</w:t>
      </w:r>
    </w:p>
    <w:p w:rsidR="003376CC" w:rsidRPr="003376CC" w:rsidRDefault="003376CC" w:rsidP="003376CC">
      <w:pPr>
        <w:pStyle w:val="Odstavecseseznamem"/>
        <w:numPr>
          <w:ilvl w:val="0"/>
          <w:numId w:val="18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76CC">
        <w:rPr>
          <w:rFonts w:ascii="Times New Roman" w:hAnsi="Times New Roman" w:cs="Times New Roman"/>
          <w:sz w:val="24"/>
          <w:szCs w:val="24"/>
        </w:rPr>
        <w:t>Smluvní strany sjednávají právo odstoupit od této smlouvy za podmínek dále uvedených v této smlouvě a v případech stanovených zákonem.</w:t>
      </w:r>
    </w:p>
    <w:p w:rsidR="002055FB" w:rsidRPr="006F3052" w:rsidRDefault="003376CC" w:rsidP="003376CC">
      <w:pPr>
        <w:pStyle w:val="Odstavecseseznamem"/>
        <w:numPr>
          <w:ilvl w:val="0"/>
          <w:numId w:val="18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76CC">
        <w:rPr>
          <w:rFonts w:ascii="Times New Roman" w:hAnsi="Times New Roman" w:cs="Times New Roman"/>
          <w:sz w:val="24"/>
          <w:szCs w:val="24"/>
        </w:rPr>
        <w:t>Nedodrží-li kterákoli smluvní strana ujednání daná touto kupní smlouvou, má strana oprávněná právo požadovat po druhé straně náhradu škody jí tímto jednáním způsob</w:t>
      </w:r>
      <w:r w:rsidR="005412F4">
        <w:rPr>
          <w:rFonts w:ascii="Times New Roman" w:hAnsi="Times New Roman" w:cs="Times New Roman"/>
          <w:sz w:val="24"/>
          <w:szCs w:val="24"/>
        </w:rPr>
        <w:t>e</w:t>
      </w:r>
      <w:r w:rsidRPr="003376CC">
        <w:rPr>
          <w:rFonts w:ascii="Times New Roman" w:hAnsi="Times New Roman" w:cs="Times New Roman"/>
          <w:sz w:val="24"/>
          <w:szCs w:val="24"/>
        </w:rPr>
        <w:t>né. Dojde-li po dobu platnosti této smlouvy k zániku či organizačním změnám, převezme veškerá práva a povinnosti z této smlouvy vyplývající nástupnická organizace</w:t>
      </w:r>
      <w:r w:rsidR="002055FB" w:rsidRPr="006F3052">
        <w:rPr>
          <w:rFonts w:ascii="Times New Roman" w:hAnsi="Times New Roman" w:cs="Times New Roman"/>
          <w:sz w:val="24"/>
          <w:szCs w:val="24"/>
        </w:rPr>
        <w:t>.</w:t>
      </w:r>
    </w:p>
    <w:p w:rsidR="002055FB" w:rsidRPr="007D52DD" w:rsidRDefault="00150906" w:rsidP="002055FB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EE3AC6">
        <w:rPr>
          <w:rFonts w:ascii="Times New Roman" w:hAnsi="Times New Roman" w:cs="Times New Roman"/>
          <w:b/>
          <w:sz w:val="24"/>
          <w:szCs w:val="24"/>
        </w:rPr>
        <w:t>X</w:t>
      </w:r>
      <w:r w:rsidR="002055FB" w:rsidRPr="00146AA9">
        <w:rPr>
          <w:rFonts w:ascii="Times New Roman" w:hAnsi="Times New Roman" w:cs="Times New Roman"/>
          <w:b/>
          <w:sz w:val="24"/>
          <w:szCs w:val="24"/>
        </w:rPr>
        <w:t>.</w:t>
      </w:r>
    </w:p>
    <w:p w:rsidR="00017380" w:rsidRPr="007D52DD" w:rsidRDefault="00146AA9" w:rsidP="002055FB">
      <w:pPr>
        <w:pStyle w:val="Odstavecseseznamem"/>
        <w:tabs>
          <w:tab w:val="left" w:pos="238"/>
        </w:tabs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AA9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4B3CA9" w:rsidRDefault="00146AA9" w:rsidP="004B3CA9">
      <w:pPr>
        <w:pStyle w:val="Odstavecseseznamem"/>
        <w:numPr>
          <w:ilvl w:val="0"/>
          <w:numId w:val="19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Tato Smlouva nabývá platnosti a účinnosti dnem jejího podpisu oběma Smluvními stranami.</w:t>
      </w:r>
    </w:p>
    <w:p w:rsidR="004B3CA9" w:rsidRDefault="00146AA9" w:rsidP="004B3CA9">
      <w:pPr>
        <w:pStyle w:val="Odstavecseseznamem"/>
        <w:numPr>
          <w:ilvl w:val="0"/>
          <w:numId w:val="19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3CA9">
        <w:rPr>
          <w:rFonts w:ascii="Times New Roman" w:hAnsi="Times New Roman" w:cs="Times New Roman"/>
          <w:sz w:val="24"/>
          <w:szCs w:val="24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:rsidR="004B3CA9" w:rsidRDefault="008B0215" w:rsidP="004B3CA9">
      <w:pPr>
        <w:pStyle w:val="Odstavecseseznamem"/>
        <w:numPr>
          <w:ilvl w:val="0"/>
          <w:numId w:val="19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0215">
        <w:rPr>
          <w:rFonts w:ascii="Times New Roman" w:hAnsi="Times New Roman" w:cs="Times New Roman"/>
          <w:sz w:val="24"/>
          <w:szCs w:val="24"/>
        </w:rPr>
        <w:t>Smluvní strany souhlasí se zveřejněním všech údajů obsažených v této smlouvě, případných dodatků uzavřených k této smlouvě, dalších smluv na tuto smlouvu navazujících, jakož i se zveřejněním dalších aspektů tohoto smluvního vztahu</w:t>
      </w:r>
      <w:r w:rsidR="006E7BCC" w:rsidRPr="004B3CA9">
        <w:rPr>
          <w:rFonts w:ascii="Times New Roman" w:hAnsi="Times New Roman" w:cs="Times New Roman"/>
          <w:sz w:val="24"/>
          <w:szCs w:val="24"/>
        </w:rPr>
        <w:t>.</w:t>
      </w:r>
    </w:p>
    <w:p w:rsidR="008B0215" w:rsidRPr="008B0215" w:rsidRDefault="008B0215" w:rsidP="008B0215">
      <w:pPr>
        <w:pStyle w:val="Odstavecseseznamem"/>
        <w:numPr>
          <w:ilvl w:val="0"/>
          <w:numId w:val="19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0215">
        <w:rPr>
          <w:rFonts w:ascii="Times New Roman" w:hAnsi="Times New Roman" w:cs="Times New Roman"/>
          <w:sz w:val="24"/>
          <w:szCs w:val="24"/>
        </w:rPr>
        <w:t xml:space="preserve">Prodávající nemůže bez souhlasu Kupujícího postoupit svá práva a povinnosti plynoucí ze </w:t>
      </w:r>
      <w:r w:rsidR="000F7B5C">
        <w:rPr>
          <w:rFonts w:ascii="Times New Roman" w:hAnsi="Times New Roman" w:cs="Times New Roman"/>
          <w:sz w:val="24"/>
          <w:szCs w:val="24"/>
        </w:rPr>
        <w:t>s</w:t>
      </w:r>
      <w:r w:rsidRPr="008B0215">
        <w:rPr>
          <w:rFonts w:ascii="Times New Roman" w:hAnsi="Times New Roman" w:cs="Times New Roman"/>
          <w:sz w:val="24"/>
          <w:szCs w:val="24"/>
        </w:rPr>
        <w:t>mlouvy třetí osobě.</w:t>
      </w:r>
    </w:p>
    <w:p w:rsidR="008B0215" w:rsidRDefault="008B0215" w:rsidP="008B0215">
      <w:pPr>
        <w:pStyle w:val="Odstavecseseznamem"/>
        <w:numPr>
          <w:ilvl w:val="0"/>
          <w:numId w:val="19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0215">
        <w:rPr>
          <w:rFonts w:ascii="Times New Roman" w:hAnsi="Times New Roman" w:cs="Times New Roman"/>
          <w:sz w:val="24"/>
          <w:szCs w:val="24"/>
        </w:rPr>
        <w:t xml:space="preserve">Změnit nebo doplnit tuto </w:t>
      </w:r>
      <w:r w:rsidR="000F7B5C">
        <w:rPr>
          <w:rFonts w:ascii="Times New Roman" w:hAnsi="Times New Roman" w:cs="Times New Roman"/>
          <w:sz w:val="24"/>
          <w:szCs w:val="24"/>
        </w:rPr>
        <w:t>S</w:t>
      </w:r>
      <w:r w:rsidRPr="008B0215">
        <w:rPr>
          <w:rFonts w:ascii="Times New Roman" w:hAnsi="Times New Roman" w:cs="Times New Roman"/>
          <w:sz w:val="24"/>
          <w:szCs w:val="24"/>
        </w:rPr>
        <w:t xml:space="preserve">mlouvu mohou </w:t>
      </w:r>
      <w:r w:rsidR="000F7B5C">
        <w:rPr>
          <w:rFonts w:ascii="Times New Roman" w:hAnsi="Times New Roman" w:cs="Times New Roman"/>
          <w:sz w:val="24"/>
          <w:szCs w:val="24"/>
        </w:rPr>
        <w:t>S</w:t>
      </w:r>
      <w:r w:rsidRPr="008B0215">
        <w:rPr>
          <w:rFonts w:ascii="Times New Roman" w:hAnsi="Times New Roman" w:cs="Times New Roman"/>
          <w:sz w:val="24"/>
          <w:szCs w:val="24"/>
        </w:rPr>
        <w:t xml:space="preserve">mluvní strany pouze formou písemných dodatků, které budou vzestupně číslovány, výslovně prohlášeny za dodatek této </w:t>
      </w:r>
      <w:r w:rsidR="000F7B5C">
        <w:rPr>
          <w:rFonts w:ascii="Times New Roman" w:hAnsi="Times New Roman" w:cs="Times New Roman"/>
          <w:sz w:val="24"/>
          <w:szCs w:val="24"/>
        </w:rPr>
        <w:t>S</w:t>
      </w:r>
      <w:r w:rsidRPr="008B0215">
        <w:rPr>
          <w:rFonts w:ascii="Times New Roman" w:hAnsi="Times New Roman" w:cs="Times New Roman"/>
          <w:sz w:val="24"/>
          <w:szCs w:val="24"/>
        </w:rPr>
        <w:t xml:space="preserve">mlouvy a podepsány oprávněnými zástupci obou stran. Toto se týká zejména rozšíření rozsahu předmětu koupě nad rámec této </w:t>
      </w:r>
      <w:r w:rsidR="000F7B5C">
        <w:rPr>
          <w:rFonts w:ascii="Times New Roman" w:hAnsi="Times New Roman" w:cs="Times New Roman"/>
          <w:sz w:val="24"/>
          <w:szCs w:val="24"/>
        </w:rPr>
        <w:t>S</w:t>
      </w:r>
      <w:r w:rsidRPr="008B0215">
        <w:rPr>
          <w:rFonts w:ascii="Times New Roman" w:hAnsi="Times New Roman" w:cs="Times New Roman"/>
          <w:sz w:val="24"/>
          <w:szCs w:val="24"/>
        </w:rPr>
        <w:t xml:space="preserve">mlouvy. Změna nebo doplnění </w:t>
      </w:r>
      <w:r w:rsidR="000F7B5C">
        <w:rPr>
          <w:rFonts w:ascii="Times New Roman" w:hAnsi="Times New Roman" w:cs="Times New Roman"/>
          <w:sz w:val="24"/>
          <w:szCs w:val="24"/>
        </w:rPr>
        <w:t>S</w:t>
      </w:r>
      <w:r w:rsidRPr="008B0215">
        <w:rPr>
          <w:rFonts w:ascii="Times New Roman" w:hAnsi="Times New Roman" w:cs="Times New Roman"/>
          <w:sz w:val="24"/>
          <w:szCs w:val="24"/>
        </w:rPr>
        <w:t>mlouvy jsou nezbytnou podmínkou, bez jejíhož splnění nelze uplatňovat právo na zvýšení ceny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0215" w:rsidRDefault="008B0215" w:rsidP="008B0215">
      <w:pPr>
        <w:pStyle w:val="Odstavecseseznamem"/>
        <w:numPr>
          <w:ilvl w:val="0"/>
          <w:numId w:val="19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0215">
        <w:rPr>
          <w:rFonts w:ascii="Times New Roman" w:hAnsi="Times New Roman" w:cs="Times New Roman"/>
          <w:sz w:val="24"/>
          <w:szCs w:val="24"/>
        </w:rPr>
        <w:t xml:space="preserve">Prodávající si je vědom, že je povinen spolupůsobit při výkonu </w:t>
      </w:r>
      <w:r>
        <w:rPr>
          <w:rFonts w:ascii="Times New Roman" w:hAnsi="Times New Roman" w:cs="Times New Roman"/>
          <w:sz w:val="24"/>
          <w:szCs w:val="24"/>
        </w:rPr>
        <w:t xml:space="preserve">případné </w:t>
      </w:r>
      <w:r w:rsidRPr="008B0215">
        <w:rPr>
          <w:rFonts w:ascii="Times New Roman" w:hAnsi="Times New Roman" w:cs="Times New Roman"/>
          <w:sz w:val="24"/>
          <w:szCs w:val="24"/>
        </w:rPr>
        <w:t>veřejné kontroly dle § 2 písm. e) zákona č. 320/2001 Sb., o finanční kontrole ve veřejné správě, ve znění pozdějších předpisů a poskytnout v tomto ohledu jak Kupujícímu, tak i příslušným kontrolním orgánům veškerou potřebnou součinnost. Zároveň se Prodávající zavazuje k archivaci veškerých potřebných písemných dokladů týkajících se veřejné zakázky uvedené v čl. I., odst. 1 této smlouvy po dobu 10 let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3CA9" w:rsidRDefault="00146AA9" w:rsidP="004B3CA9">
      <w:pPr>
        <w:pStyle w:val="Odstavecseseznamem"/>
        <w:numPr>
          <w:ilvl w:val="0"/>
          <w:numId w:val="19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3CA9">
        <w:rPr>
          <w:rFonts w:ascii="Times New Roman" w:hAnsi="Times New Roman" w:cs="Times New Roman"/>
          <w:sz w:val="24"/>
          <w:szCs w:val="24"/>
        </w:rPr>
        <w:t xml:space="preserve">Smlouva byla vyhotovena ve </w:t>
      </w:r>
      <w:r w:rsidR="008B0215" w:rsidRPr="008B0215">
        <w:rPr>
          <w:rFonts w:ascii="Times New Roman" w:hAnsi="Times New Roman" w:cs="Times New Roman"/>
          <w:sz w:val="24"/>
          <w:szCs w:val="24"/>
        </w:rPr>
        <w:t>třech stejnopisech, z nichž dva obdrží Kupující a jeden Prodávající</w:t>
      </w:r>
      <w:r w:rsidRPr="004B3CA9">
        <w:rPr>
          <w:rFonts w:ascii="Times New Roman" w:hAnsi="Times New Roman" w:cs="Times New Roman"/>
          <w:sz w:val="24"/>
          <w:szCs w:val="24"/>
        </w:rPr>
        <w:t>.</w:t>
      </w:r>
    </w:p>
    <w:p w:rsidR="00017380" w:rsidRDefault="00146AA9" w:rsidP="004B3CA9">
      <w:pPr>
        <w:pStyle w:val="Odstavecseseznamem"/>
        <w:numPr>
          <w:ilvl w:val="0"/>
          <w:numId w:val="19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3CA9">
        <w:rPr>
          <w:rFonts w:ascii="Times New Roman" w:hAnsi="Times New Roman" w:cs="Times New Roman"/>
          <w:sz w:val="24"/>
          <w:szCs w:val="24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8B0215" w:rsidRDefault="008B0215" w:rsidP="004B3CA9">
      <w:pPr>
        <w:pStyle w:val="Odstavecseseznamem"/>
        <w:numPr>
          <w:ilvl w:val="0"/>
          <w:numId w:val="19"/>
        </w:num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0215">
        <w:rPr>
          <w:rFonts w:ascii="Times New Roman" w:hAnsi="Times New Roman" w:cs="Times New Roman"/>
          <w:sz w:val="24"/>
          <w:szCs w:val="24"/>
        </w:rPr>
        <w:t xml:space="preserve">Nedílnou součástí této </w:t>
      </w:r>
      <w:r w:rsidR="000F7B5C">
        <w:rPr>
          <w:rFonts w:ascii="Times New Roman" w:hAnsi="Times New Roman" w:cs="Times New Roman"/>
          <w:sz w:val="24"/>
          <w:szCs w:val="24"/>
        </w:rPr>
        <w:t>S</w:t>
      </w:r>
      <w:r w:rsidRPr="008B0215">
        <w:rPr>
          <w:rFonts w:ascii="Times New Roman" w:hAnsi="Times New Roman" w:cs="Times New Roman"/>
          <w:sz w:val="24"/>
          <w:szCs w:val="24"/>
        </w:rPr>
        <w:t>mlouvy je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B0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215" w:rsidRPr="008B0215" w:rsidRDefault="008B0215" w:rsidP="008B0215">
      <w:pPr>
        <w:tabs>
          <w:tab w:val="left" w:pos="2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0215">
        <w:rPr>
          <w:rFonts w:ascii="Times New Roman" w:hAnsi="Times New Roman" w:cs="Times New Roman"/>
          <w:sz w:val="24"/>
          <w:szCs w:val="24"/>
        </w:rPr>
        <w:t xml:space="preserve">Příloha </w:t>
      </w:r>
      <w:proofErr w:type="gramStart"/>
      <w:r w:rsidRPr="008B0215">
        <w:rPr>
          <w:rFonts w:ascii="Times New Roman" w:hAnsi="Times New Roman" w:cs="Times New Roman"/>
          <w:sz w:val="24"/>
          <w:szCs w:val="24"/>
        </w:rPr>
        <w:t>č.1 – Technické</w:t>
      </w:r>
      <w:proofErr w:type="gramEnd"/>
      <w:r w:rsidRPr="008B0215">
        <w:rPr>
          <w:rFonts w:ascii="Times New Roman" w:hAnsi="Times New Roman" w:cs="Times New Roman"/>
          <w:sz w:val="24"/>
          <w:szCs w:val="24"/>
        </w:rPr>
        <w:t xml:space="preserve"> podmínky pro dopravní automobil.</w:t>
      </w:r>
    </w:p>
    <w:p w:rsidR="00017380" w:rsidRPr="007D52DD" w:rsidRDefault="00017380" w:rsidP="006D45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7C74" w:rsidRPr="007D52DD" w:rsidRDefault="00167C74" w:rsidP="006D45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7C74" w:rsidRPr="007D52DD" w:rsidRDefault="00167C74" w:rsidP="006D45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7C74" w:rsidRPr="007D52DD" w:rsidRDefault="00167C74" w:rsidP="006D4585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167C74" w:rsidRPr="007D52DD" w:rsidSect="0008711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17380" w:rsidRPr="007D52DD" w:rsidRDefault="00146AA9" w:rsidP="00FF0B8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6AA9">
        <w:rPr>
          <w:rFonts w:ascii="Times New Roman" w:hAnsi="Times New Roman" w:cs="Times New Roman"/>
          <w:sz w:val="24"/>
          <w:szCs w:val="24"/>
        </w:rPr>
        <w:lastRenderedPageBreak/>
        <w:t>V............................dne</w:t>
      </w:r>
      <w:proofErr w:type="gramEnd"/>
      <w:r w:rsidRPr="00146AA9"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017380" w:rsidRPr="007D52DD" w:rsidRDefault="00017380" w:rsidP="00FF0B8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380" w:rsidRPr="007D52DD" w:rsidRDefault="00146AA9" w:rsidP="00FF0B8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FF0B8D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017380" w:rsidRPr="007D52DD" w:rsidRDefault="0081126F" w:rsidP="00FF0B8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="004667F0">
        <w:rPr>
          <w:rFonts w:ascii="Times New Roman" w:hAnsi="Times New Roman" w:cs="Times New Roman"/>
          <w:sz w:val="24"/>
          <w:szCs w:val="24"/>
        </w:rPr>
        <w:t xml:space="preserve"> - </w:t>
      </w:r>
      <w:r w:rsidR="004667F0" w:rsidRPr="004667F0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r w:rsidR="00247CA0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4667F0" w:rsidRPr="004667F0">
        <w:rPr>
          <w:rFonts w:ascii="Times New Roman" w:hAnsi="Times New Roman" w:cs="Times New Roman"/>
          <w:sz w:val="24"/>
          <w:szCs w:val="24"/>
          <w:highlight w:val="yellow"/>
        </w:rPr>
        <w:t>…</w:t>
      </w:r>
    </w:p>
    <w:p w:rsidR="00167C74" w:rsidRPr="007D52DD" w:rsidRDefault="00146AA9" w:rsidP="00FF0B8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 w:rsidRPr="00146AA9">
        <w:rPr>
          <w:rFonts w:ascii="Times New Roman" w:hAnsi="Times New Roman" w:cs="Times New Roman"/>
          <w:sz w:val="24"/>
          <w:szCs w:val="24"/>
        </w:rPr>
        <w:lastRenderedPageBreak/>
        <w:t>V...........................dne</w:t>
      </w:r>
      <w:proofErr w:type="gramEnd"/>
      <w:r w:rsidRPr="00146AA9"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167C74" w:rsidRPr="007D52DD" w:rsidRDefault="00167C74" w:rsidP="00FF0B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4E66" w:rsidRPr="007D52DD" w:rsidRDefault="00146AA9" w:rsidP="00FF0B8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167C74" w:rsidRPr="007D52DD" w:rsidRDefault="0081126F" w:rsidP="00FF0B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</w:t>
      </w:r>
      <w:r w:rsidR="004667F0">
        <w:rPr>
          <w:rFonts w:ascii="Times New Roman" w:hAnsi="Times New Roman" w:cs="Times New Roman"/>
          <w:sz w:val="24"/>
          <w:szCs w:val="24"/>
        </w:rPr>
        <w:t xml:space="preserve"> – </w:t>
      </w:r>
      <w:r w:rsidR="00EF3FA9">
        <w:rPr>
          <w:rFonts w:ascii="Times New Roman" w:hAnsi="Times New Roman" w:cs="Times New Roman"/>
          <w:sz w:val="24"/>
          <w:szCs w:val="24"/>
        </w:rPr>
        <w:t xml:space="preserve">Obec </w:t>
      </w:r>
      <w:proofErr w:type="spellStart"/>
      <w:r w:rsidR="00EF3FA9">
        <w:rPr>
          <w:rFonts w:ascii="Times New Roman" w:hAnsi="Times New Roman" w:cs="Times New Roman"/>
          <w:sz w:val="24"/>
          <w:szCs w:val="24"/>
        </w:rPr>
        <w:t>Drahkov</w:t>
      </w:r>
      <w:proofErr w:type="spellEnd"/>
      <w:r w:rsidR="00EF3F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3FA9">
        <w:rPr>
          <w:rFonts w:ascii="Times New Roman" w:hAnsi="Times New Roman" w:cs="Times New Roman"/>
          <w:sz w:val="24"/>
          <w:szCs w:val="24"/>
        </w:rPr>
        <w:t>zastoupaná</w:t>
      </w:r>
      <w:proofErr w:type="spellEnd"/>
      <w:r w:rsidR="00EF3FA9">
        <w:rPr>
          <w:rFonts w:ascii="Times New Roman" w:hAnsi="Times New Roman" w:cs="Times New Roman"/>
          <w:sz w:val="24"/>
          <w:szCs w:val="24"/>
        </w:rPr>
        <w:t xml:space="preserve"> </w:t>
      </w:r>
      <w:r w:rsidR="004667F0">
        <w:rPr>
          <w:rFonts w:ascii="Times New Roman" w:hAnsi="Times New Roman" w:cs="Times New Roman"/>
          <w:sz w:val="24"/>
          <w:szCs w:val="24"/>
        </w:rPr>
        <w:t>Jiří</w:t>
      </w:r>
      <w:r w:rsidR="00EF3FA9">
        <w:rPr>
          <w:rFonts w:ascii="Times New Roman" w:hAnsi="Times New Roman" w:cs="Times New Roman"/>
          <w:sz w:val="24"/>
          <w:szCs w:val="24"/>
        </w:rPr>
        <w:t>m</w:t>
      </w:r>
      <w:r w:rsidR="00466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7F0">
        <w:rPr>
          <w:rFonts w:ascii="Times New Roman" w:hAnsi="Times New Roman" w:cs="Times New Roman"/>
          <w:sz w:val="24"/>
          <w:szCs w:val="24"/>
        </w:rPr>
        <w:t>Bín</w:t>
      </w:r>
      <w:r w:rsidR="00EF3FA9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4667F0">
        <w:rPr>
          <w:rFonts w:ascii="Times New Roman" w:hAnsi="Times New Roman" w:cs="Times New Roman"/>
          <w:sz w:val="24"/>
          <w:szCs w:val="24"/>
        </w:rPr>
        <w:t>, starost</w:t>
      </w:r>
      <w:r w:rsidR="00EF3FA9">
        <w:rPr>
          <w:rFonts w:ascii="Times New Roman" w:hAnsi="Times New Roman" w:cs="Times New Roman"/>
          <w:sz w:val="24"/>
          <w:szCs w:val="24"/>
        </w:rPr>
        <w:t>ou obce</w:t>
      </w:r>
    </w:p>
    <w:sectPr w:rsidR="00167C74" w:rsidRPr="007D52DD" w:rsidSect="00167C7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2688DF" w15:done="0"/>
  <w15:commentEx w15:paraId="025335B0" w15:done="0"/>
  <w15:commentEx w15:paraId="00C66F02" w15:done="0"/>
  <w15:commentEx w15:paraId="35CF5BF2" w15:done="0"/>
  <w15:commentEx w15:paraId="3F221FBB" w15:done="0"/>
  <w15:commentEx w15:paraId="14C5751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2ED" w:rsidRDefault="004E02ED" w:rsidP="006D4585">
      <w:pPr>
        <w:spacing w:after="0" w:line="240" w:lineRule="auto"/>
      </w:pPr>
      <w:r>
        <w:separator/>
      </w:r>
    </w:p>
  </w:endnote>
  <w:endnote w:type="continuationSeparator" w:id="0">
    <w:p w:rsidR="004E02ED" w:rsidRDefault="004E02ED" w:rsidP="006D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0600119"/>
      <w:docPartObj>
        <w:docPartGallery w:val="Page Numbers (Bottom of Page)"/>
        <w:docPartUnique/>
      </w:docPartObj>
    </w:sdtPr>
    <w:sdtContent>
      <w:p w:rsidR="006D4585" w:rsidRDefault="00540E2D">
        <w:pPr>
          <w:pStyle w:val="Zpat"/>
          <w:jc w:val="center"/>
        </w:pPr>
        <w:r>
          <w:fldChar w:fldCharType="begin"/>
        </w:r>
        <w:r w:rsidR="006D4585">
          <w:instrText>PAGE   \* MERGEFORMAT</w:instrText>
        </w:r>
        <w:r>
          <w:fldChar w:fldCharType="separate"/>
        </w:r>
        <w:r w:rsidR="005412F4">
          <w:rPr>
            <w:noProof/>
          </w:rPr>
          <w:t>5</w:t>
        </w:r>
        <w:r>
          <w:fldChar w:fldCharType="end"/>
        </w:r>
      </w:p>
    </w:sdtContent>
  </w:sdt>
  <w:p w:rsidR="006D4585" w:rsidRDefault="006D458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2ED" w:rsidRDefault="004E02ED" w:rsidP="006D4585">
      <w:pPr>
        <w:spacing w:after="0" w:line="240" w:lineRule="auto"/>
      </w:pPr>
      <w:r>
        <w:separator/>
      </w:r>
    </w:p>
  </w:footnote>
  <w:footnote w:type="continuationSeparator" w:id="0">
    <w:p w:rsidR="004E02ED" w:rsidRDefault="004E02ED" w:rsidP="006D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4077"/>
    <w:multiLevelType w:val="hybridMultilevel"/>
    <w:tmpl w:val="71CE6736"/>
    <w:lvl w:ilvl="0" w:tplc="82F6B87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504DE"/>
    <w:multiLevelType w:val="hybridMultilevel"/>
    <w:tmpl w:val="71CE6736"/>
    <w:lvl w:ilvl="0" w:tplc="82F6B87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64DFF"/>
    <w:multiLevelType w:val="hybridMultilevel"/>
    <w:tmpl w:val="E8DCD2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C2C21"/>
    <w:multiLevelType w:val="hybridMultilevel"/>
    <w:tmpl w:val="462686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6D7491"/>
    <w:multiLevelType w:val="hybridMultilevel"/>
    <w:tmpl w:val="78305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A48C9"/>
    <w:multiLevelType w:val="hybridMultilevel"/>
    <w:tmpl w:val="4058E0F8"/>
    <w:lvl w:ilvl="0" w:tplc="82F6B87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4E6E82"/>
    <w:multiLevelType w:val="hybridMultilevel"/>
    <w:tmpl w:val="6EA62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6612D"/>
    <w:multiLevelType w:val="hybridMultilevel"/>
    <w:tmpl w:val="8DA0D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04978"/>
    <w:multiLevelType w:val="hybridMultilevel"/>
    <w:tmpl w:val="6B0E647A"/>
    <w:lvl w:ilvl="0" w:tplc="01AA3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F4DDC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A36D6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C126D8"/>
    <w:multiLevelType w:val="hybridMultilevel"/>
    <w:tmpl w:val="EDBE213C"/>
    <w:lvl w:ilvl="0" w:tplc="82F6B87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5377B"/>
    <w:multiLevelType w:val="hybridMultilevel"/>
    <w:tmpl w:val="717E8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76DF1"/>
    <w:multiLevelType w:val="hybridMultilevel"/>
    <w:tmpl w:val="4058E0F8"/>
    <w:lvl w:ilvl="0" w:tplc="82F6B87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781B48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665FD"/>
    <w:multiLevelType w:val="hybridMultilevel"/>
    <w:tmpl w:val="ABA20A6E"/>
    <w:lvl w:ilvl="0" w:tplc="82F6B87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1231"/>
    <w:multiLevelType w:val="hybridMultilevel"/>
    <w:tmpl w:val="2E421184"/>
    <w:lvl w:ilvl="0" w:tplc="82F6B87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9A2523"/>
    <w:multiLevelType w:val="hybridMultilevel"/>
    <w:tmpl w:val="E7449FB8"/>
    <w:lvl w:ilvl="0" w:tplc="82F6B87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6118D4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E77752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D0A43"/>
    <w:multiLevelType w:val="hybridMultilevel"/>
    <w:tmpl w:val="B394B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20"/>
  </w:num>
  <w:num w:numId="5">
    <w:abstractNumId w:val="12"/>
  </w:num>
  <w:num w:numId="6">
    <w:abstractNumId w:val="8"/>
  </w:num>
  <w:num w:numId="7">
    <w:abstractNumId w:val="4"/>
  </w:num>
  <w:num w:numId="8">
    <w:abstractNumId w:val="19"/>
  </w:num>
  <w:num w:numId="9">
    <w:abstractNumId w:val="9"/>
  </w:num>
  <w:num w:numId="10">
    <w:abstractNumId w:val="18"/>
  </w:num>
  <w:num w:numId="11">
    <w:abstractNumId w:val="14"/>
  </w:num>
  <w:num w:numId="12">
    <w:abstractNumId w:val="10"/>
  </w:num>
  <w:num w:numId="13">
    <w:abstractNumId w:val="3"/>
  </w:num>
  <w:num w:numId="14">
    <w:abstractNumId w:val="13"/>
  </w:num>
  <w:num w:numId="15">
    <w:abstractNumId w:val="1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5"/>
  </w:num>
  <w:num w:numId="21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el Dvořák">
    <w15:presenceInfo w15:providerId="Windows Live" w15:userId="8700f2c677a13d4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7380"/>
    <w:rsid w:val="00003F2A"/>
    <w:rsid w:val="000121C6"/>
    <w:rsid w:val="00017380"/>
    <w:rsid w:val="00086CA3"/>
    <w:rsid w:val="00091FCB"/>
    <w:rsid w:val="000B0726"/>
    <w:rsid w:val="000B4EEB"/>
    <w:rsid w:val="000D34B6"/>
    <w:rsid w:val="000E421C"/>
    <w:rsid w:val="000F1512"/>
    <w:rsid w:val="000F2D7A"/>
    <w:rsid w:val="000F4620"/>
    <w:rsid w:val="000F4ED5"/>
    <w:rsid w:val="000F7B5C"/>
    <w:rsid w:val="0010730E"/>
    <w:rsid w:val="00115101"/>
    <w:rsid w:val="00124CC0"/>
    <w:rsid w:val="00131DDE"/>
    <w:rsid w:val="00146AA9"/>
    <w:rsid w:val="00150906"/>
    <w:rsid w:val="0016164A"/>
    <w:rsid w:val="00167AA9"/>
    <w:rsid w:val="00167C74"/>
    <w:rsid w:val="00184B7F"/>
    <w:rsid w:val="0018571E"/>
    <w:rsid w:val="00192BD9"/>
    <w:rsid w:val="001A6EAE"/>
    <w:rsid w:val="001B4A38"/>
    <w:rsid w:val="001C00E5"/>
    <w:rsid w:val="001F22AE"/>
    <w:rsid w:val="002055FB"/>
    <w:rsid w:val="00211BA0"/>
    <w:rsid w:val="00231D19"/>
    <w:rsid w:val="00234E73"/>
    <w:rsid w:val="00247CA0"/>
    <w:rsid w:val="002553CB"/>
    <w:rsid w:val="0026589F"/>
    <w:rsid w:val="0027173C"/>
    <w:rsid w:val="00280F5A"/>
    <w:rsid w:val="0028507B"/>
    <w:rsid w:val="002856CB"/>
    <w:rsid w:val="002A096E"/>
    <w:rsid w:val="002B03C5"/>
    <w:rsid w:val="002D0BCF"/>
    <w:rsid w:val="003037E6"/>
    <w:rsid w:val="003113AC"/>
    <w:rsid w:val="00332C03"/>
    <w:rsid w:val="00333604"/>
    <w:rsid w:val="003376CC"/>
    <w:rsid w:val="00344E66"/>
    <w:rsid w:val="00350EA7"/>
    <w:rsid w:val="003858F5"/>
    <w:rsid w:val="003A21D6"/>
    <w:rsid w:val="003E2432"/>
    <w:rsid w:val="003E3145"/>
    <w:rsid w:val="00424C4A"/>
    <w:rsid w:val="004261F4"/>
    <w:rsid w:val="00436BFE"/>
    <w:rsid w:val="004667F0"/>
    <w:rsid w:val="004A31B7"/>
    <w:rsid w:val="004B13FC"/>
    <w:rsid w:val="004B3CA9"/>
    <w:rsid w:val="004C3F16"/>
    <w:rsid w:val="004D5244"/>
    <w:rsid w:val="004E02ED"/>
    <w:rsid w:val="004F1605"/>
    <w:rsid w:val="00521889"/>
    <w:rsid w:val="005303C9"/>
    <w:rsid w:val="00540E2D"/>
    <w:rsid w:val="005412F4"/>
    <w:rsid w:val="00562598"/>
    <w:rsid w:val="00594FC9"/>
    <w:rsid w:val="005A5A6D"/>
    <w:rsid w:val="005C2AAF"/>
    <w:rsid w:val="005E3642"/>
    <w:rsid w:val="00620FE6"/>
    <w:rsid w:val="00683C31"/>
    <w:rsid w:val="006B69FF"/>
    <w:rsid w:val="006C1B0B"/>
    <w:rsid w:val="006C60B3"/>
    <w:rsid w:val="006D4585"/>
    <w:rsid w:val="006E7BCC"/>
    <w:rsid w:val="006F3052"/>
    <w:rsid w:val="00711C92"/>
    <w:rsid w:val="00734A5D"/>
    <w:rsid w:val="0074530A"/>
    <w:rsid w:val="00771004"/>
    <w:rsid w:val="0079125E"/>
    <w:rsid w:val="007A0F16"/>
    <w:rsid w:val="007C2642"/>
    <w:rsid w:val="007D52DD"/>
    <w:rsid w:val="007F256E"/>
    <w:rsid w:val="007F39ED"/>
    <w:rsid w:val="0081126F"/>
    <w:rsid w:val="00855816"/>
    <w:rsid w:val="00865FA3"/>
    <w:rsid w:val="00882FC4"/>
    <w:rsid w:val="008926CF"/>
    <w:rsid w:val="008A0A58"/>
    <w:rsid w:val="008B0215"/>
    <w:rsid w:val="008D5FCE"/>
    <w:rsid w:val="008E4304"/>
    <w:rsid w:val="008F4562"/>
    <w:rsid w:val="00907DA6"/>
    <w:rsid w:val="009165EB"/>
    <w:rsid w:val="00963D3C"/>
    <w:rsid w:val="009666FC"/>
    <w:rsid w:val="00992B90"/>
    <w:rsid w:val="00997394"/>
    <w:rsid w:val="009C5405"/>
    <w:rsid w:val="009C7079"/>
    <w:rsid w:val="009C7460"/>
    <w:rsid w:val="009F5A07"/>
    <w:rsid w:val="00A55659"/>
    <w:rsid w:val="00A76305"/>
    <w:rsid w:val="00A85A0A"/>
    <w:rsid w:val="00AB2B7D"/>
    <w:rsid w:val="00B25EB9"/>
    <w:rsid w:val="00B3387D"/>
    <w:rsid w:val="00B36AEE"/>
    <w:rsid w:val="00B36E29"/>
    <w:rsid w:val="00B4332C"/>
    <w:rsid w:val="00B51EFB"/>
    <w:rsid w:val="00BD4047"/>
    <w:rsid w:val="00C1711C"/>
    <w:rsid w:val="00C31FC2"/>
    <w:rsid w:val="00C757CA"/>
    <w:rsid w:val="00CB2851"/>
    <w:rsid w:val="00CB4CE6"/>
    <w:rsid w:val="00CC73A9"/>
    <w:rsid w:val="00D50D70"/>
    <w:rsid w:val="00D92A3E"/>
    <w:rsid w:val="00DA4077"/>
    <w:rsid w:val="00DC38E3"/>
    <w:rsid w:val="00DF0603"/>
    <w:rsid w:val="00E22193"/>
    <w:rsid w:val="00E435B9"/>
    <w:rsid w:val="00E57F15"/>
    <w:rsid w:val="00E7093E"/>
    <w:rsid w:val="00E82B62"/>
    <w:rsid w:val="00E84C6B"/>
    <w:rsid w:val="00EA204C"/>
    <w:rsid w:val="00EE3AC6"/>
    <w:rsid w:val="00EF3FA9"/>
    <w:rsid w:val="00EF7E6C"/>
    <w:rsid w:val="00F218AC"/>
    <w:rsid w:val="00F40B6B"/>
    <w:rsid w:val="00F47C98"/>
    <w:rsid w:val="00F76953"/>
    <w:rsid w:val="00F94849"/>
    <w:rsid w:val="00FA50BC"/>
    <w:rsid w:val="00FB0C45"/>
    <w:rsid w:val="00FE37FC"/>
    <w:rsid w:val="00FF0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4E66"/>
  </w:style>
  <w:style w:type="paragraph" w:styleId="Nadpis1">
    <w:name w:val="heading 1"/>
    <w:basedOn w:val="Normln"/>
    <w:next w:val="Normln"/>
    <w:link w:val="Nadpis1Char"/>
    <w:uiPriority w:val="9"/>
    <w:qFormat/>
    <w:rsid w:val="00344E6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4E6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4E6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4E6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4E6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4E6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4E66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4E66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4E66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380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44E66"/>
    <w:rPr>
      <w:i/>
      <w:iCs/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173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3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380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380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2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2193"/>
    <w:rPr>
      <w:b/>
      <w:bCs/>
      <w:sz w:val="20"/>
      <w:szCs w:val="20"/>
    </w:rPr>
  </w:style>
  <w:style w:type="paragraph" w:customStyle="1" w:styleId="Smluvnstrana">
    <w:name w:val="Smluvní strana"/>
    <w:basedOn w:val="Normln"/>
    <w:rsid w:val="00683C31"/>
    <w:pPr>
      <w:widowControl w:val="0"/>
      <w:spacing w:after="0" w:line="280" w:lineRule="atLeast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44E6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4E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4E6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4E6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4E66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4E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4E66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4E66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4E66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44E66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44E6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344E6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344E6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44E66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344E66"/>
    <w:rPr>
      <w:b/>
      <w:bCs/>
      <w:color w:val="auto"/>
    </w:rPr>
  </w:style>
  <w:style w:type="paragraph" w:styleId="Bezmezer">
    <w:name w:val="No Spacing"/>
    <w:uiPriority w:val="1"/>
    <w:qFormat/>
    <w:rsid w:val="00344E66"/>
    <w:pPr>
      <w:spacing w:after="0" w:line="240" w:lineRule="auto"/>
    </w:pPr>
  </w:style>
  <w:style w:type="paragraph" w:styleId="Citace">
    <w:name w:val="Quote"/>
    <w:basedOn w:val="Normln"/>
    <w:next w:val="Normln"/>
    <w:link w:val="CitaceChar"/>
    <w:uiPriority w:val="29"/>
    <w:qFormat/>
    <w:rsid w:val="00344E6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eChar">
    <w:name w:val="Citace Char"/>
    <w:basedOn w:val="Standardnpsmoodstavce"/>
    <w:link w:val="Citace"/>
    <w:uiPriority w:val="29"/>
    <w:rsid w:val="00344E6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344E6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344E66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344E6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344E66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344E66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44E66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344E66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44E66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6D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585"/>
  </w:style>
  <w:style w:type="paragraph" w:styleId="Zpat">
    <w:name w:val="footer"/>
    <w:basedOn w:val="Normln"/>
    <w:link w:val="ZpatChar"/>
    <w:uiPriority w:val="99"/>
    <w:unhideWhenUsed/>
    <w:rsid w:val="006D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4E66"/>
  </w:style>
  <w:style w:type="paragraph" w:styleId="Nadpis1">
    <w:name w:val="heading 1"/>
    <w:basedOn w:val="Normln"/>
    <w:next w:val="Normln"/>
    <w:link w:val="Nadpis1Char"/>
    <w:uiPriority w:val="9"/>
    <w:qFormat/>
    <w:rsid w:val="00344E6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4E6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4E6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4E6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4E6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4E6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4E66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4E66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4E66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380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44E66"/>
    <w:rPr>
      <w:i/>
      <w:iCs/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173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3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380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380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2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2193"/>
    <w:rPr>
      <w:b/>
      <w:bCs/>
      <w:sz w:val="20"/>
      <w:szCs w:val="20"/>
    </w:rPr>
  </w:style>
  <w:style w:type="paragraph" w:customStyle="1" w:styleId="Smluvnstrana">
    <w:name w:val="Smluvní strana"/>
    <w:basedOn w:val="Normln"/>
    <w:rsid w:val="00683C31"/>
    <w:pPr>
      <w:widowControl w:val="0"/>
      <w:spacing w:after="0" w:line="280" w:lineRule="atLeast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44E6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4E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4E6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4E6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4E66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4E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4E66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4E66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4E66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44E66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44E6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344E6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344E6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44E66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344E66"/>
    <w:rPr>
      <w:b/>
      <w:bCs/>
      <w:color w:val="auto"/>
    </w:rPr>
  </w:style>
  <w:style w:type="paragraph" w:styleId="Bezmezer">
    <w:name w:val="No Spacing"/>
    <w:uiPriority w:val="1"/>
    <w:qFormat/>
    <w:rsid w:val="00344E6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44E6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44E6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4E6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4E66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344E6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344E66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344E66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44E66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344E66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44E66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6D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585"/>
  </w:style>
  <w:style w:type="paragraph" w:styleId="Zpat">
    <w:name w:val="footer"/>
    <w:basedOn w:val="Normln"/>
    <w:link w:val="ZpatChar"/>
    <w:uiPriority w:val="99"/>
    <w:unhideWhenUsed/>
    <w:rsid w:val="006D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1665E-4ED1-47A9-8D93-F86BC0E6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3307</TotalTime>
  <Pages>6</Pages>
  <Words>1969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Holding a.s.</Company>
  <LinksUpToDate>false</LinksUpToDate>
  <CharactersWithSpaces>13563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frantisek.kosta</cp:lastModifiedBy>
  <cp:revision>131</cp:revision>
  <dcterms:created xsi:type="dcterms:W3CDTF">2014-01-01T22:52:00Z</dcterms:created>
  <dcterms:modified xsi:type="dcterms:W3CDTF">2020-02-20T22:16:00Z</dcterms:modified>
</cp:coreProperties>
</file>